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3A" w:rsidRPr="00113C3A" w:rsidRDefault="00113C3A" w:rsidP="00D247A2">
      <w:pPr>
        <w:pStyle w:val="Title"/>
        <w:jc w:val="both"/>
        <w:rPr>
          <w:lang w:val="bg-BG"/>
        </w:rPr>
      </w:pPr>
      <w:r>
        <w:rPr>
          <w:lang w:val="bg-BG"/>
        </w:rPr>
        <w:t>Задача</w:t>
      </w:r>
      <w:r>
        <w:t xml:space="preserve"> </w:t>
      </w:r>
      <w:r w:rsidR="00C324A5">
        <w:t>I</w:t>
      </w:r>
      <w:r>
        <w:rPr>
          <w:lang w:val="bg-BG"/>
        </w:rPr>
        <w:t xml:space="preserve">. </w:t>
      </w:r>
      <w:r w:rsidR="0086690C">
        <w:rPr>
          <w:lang w:val="bg-BG"/>
        </w:rPr>
        <w:t>Изпит</w:t>
      </w:r>
    </w:p>
    <w:p w:rsidR="00D63637" w:rsidRDefault="00D63637" w:rsidP="00D63637">
      <w:pPr>
        <w:spacing w:after="0" w:line="240" w:lineRule="auto"/>
        <w:jc w:val="both"/>
      </w:pPr>
      <w:bookmarkStart w:id="0" w:name="h.kgyht5emtlm7"/>
      <w:bookmarkEnd w:id="0"/>
      <w:r w:rsidRPr="00D20619">
        <w:rPr>
          <w:lang w:val="bg-BG"/>
        </w:rPr>
        <w:t xml:space="preserve">Един от най-трудните изпити на бъдещите инженери в </w:t>
      </w:r>
      <w:proofErr w:type="spellStart"/>
      <w:r w:rsidRPr="00D20619">
        <w:rPr>
          <w:lang w:val="bg-BG"/>
        </w:rPr>
        <w:t>Лунарната</w:t>
      </w:r>
      <w:proofErr w:type="spellEnd"/>
      <w:r w:rsidRPr="00D20619">
        <w:rPr>
          <w:lang w:val="bg-BG"/>
        </w:rPr>
        <w:t xml:space="preserve"> Политехника бил изпита по „Теоретична електротехника“.</w:t>
      </w:r>
      <w:r>
        <w:rPr>
          <w:lang w:val="bg-BG"/>
        </w:rPr>
        <w:t xml:space="preserve"> </w:t>
      </w:r>
      <w:r w:rsidRPr="003107E6">
        <w:rPr>
          <w:lang w:val="bg-BG"/>
        </w:rPr>
        <w:t>Материалът</w:t>
      </w:r>
      <w:r>
        <w:rPr>
          <w:lang w:val="bg-BG"/>
        </w:rPr>
        <w:t>, който трябвало да се обхване в един семестър, бил прекалено голям и затова изпитът бил почти невъзможно да се вземе. Преподавателите обаче искали да дадат шанс на всички. Те провеждали през семестъра две контролни (всяко на половината от материала), където всеки изкарал сумарно от двете повече от 119 точки имал право да се освободи със съответната оценка. След края на всяко контролно се изготвяло списък с факултетен номер и точки, които всеки студент със съответния факултетен номер е изкарал. Списъците обаче имали различна големина (тъй като имало студенти, които не са се явили на някое от контролните). Помогнете на преподавателите по зададени два списъка от факултетни номера да определят кои студенти ще могат да се освободят.</w:t>
      </w:r>
    </w:p>
    <w:p w:rsidR="00D63637" w:rsidRDefault="00D63637" w:rsidP="00D63637">
      <w:pPr>
        <w:spacing w:after="0" w:line="240" w:lineRule="auto"/>
        <w:jc w:val="both"/>
      </w:pPr>
    </w:p>
    <w:p w:rsidR="00D63637" w:rsidRPr="00312A74" w:rsidRDefault="00D63637" w:rsidP="00D63637">
      <w:pPr>
        <w:spacing w:after="0" w:line="240" w:lineRule="auto"/>
        <w:jc w:val="both"/>
        <w:rPr>
          <w:i/>
          <w:sz w:val="20"/>
          <w:szCs w:val="20"/>
          <w:lang w:val="bg-BG"/>
        </w:rPr>
      </w:pPr>
      <w:r>
        <w:rPr>
          <w:i/>
          <w:sz w:val="20"/>
          <w:szCs w:val="20"/>
          <w:lang w:val="bg-BG"/>
        </w:rPr>
        <w:t>*</w:t>
      </w:r>
      <w:r w:rsidRPr="00312A74">
        <w:rPr>
          <w:i/>
          <w:sz w:val="20"/>
          <w:szCs w:val="20"/>
          <w:lang w:val="bg-BG"/>
        </w:rPr>
        <w:t xml:space="preserve">Всички съвпадения с </w:t>
      </w:r>
      <w:r>
        <w:rPr>
          <w:i/>
          <w:sz w:val="20"/>
          <w:szCs w:val="20"/>
          <w:lang w:val="bg-BG"/>
        </w:rPr>
        <w:t>реални номера</w:t>
      </w:r>
      <w:r w:rsidRPr="00312A74">
        <w:rPr>
          <w:i/>
          <w:sz w:val="20"/>
          <w:szCs w:val="20"/>
          <w:lang w:val="bg-BG"/>
        </w:rPr>
        <w:t>, лица и събития са абсолютно случайни.</w:t>
      </w:r>
    </w:p>
    <w:p w:rsidR="00113C3A" w:rsidRPr="002950D5" w:rsidRDefault="00113C3A" w:rsidP="00D247A2">
      <w:pPr>
        <w:pStyle w:val="Heading3"/>
        <w:spacing w:line="360" w:lineRule="auto"/>
        <w:jc w:val="both"/>
        <w:rPr>
          <w:rFonts w:asciiTheme="majorHAnsi" w:hAnsiTheme="majorHAnsi"/>
          <w:color w:val="0F243E" w:themeColor="text2" w:themeShade="80"/>
        </w:rPr>
      </w:pPr>
      <w:proofErr w:type="spellStart"/>
      <w:r w:rsidRPr="002950D5">
        <w:rPr>
          <w:rFonts w:asciiTheme="majorHAnsi" w:hAnsiTheme="majorHAnsi"/>
          <w:color w:val="0F243E" w:themeColor="text2" w:themeShade="80"/>
        </w:rPr>
        <w:t>Вход</w:t>
      </w:r>
      <w:proofErr w:type="spellEnd"/>
      <w:r w:rsidRPr="002950D5">
        <w:rPr>
          <w:rFonts w:asciiTheme="majorHAnsi" w:hAnsiTheme="majorHAnsi"/>
          <w:color w:val="0F243E" w:themeColor="text2" w:themeShade="80"/>
        </w:rPr>
        <w:t>:</w:t>
      </w:r>
    </w:p>
    <w:p w:rsidR="00D63637" w:rsidRPr="00D27142" w:rsidRDefault="00D63637" w:rsidP="00D63637">
      <w:pPr>
        <w:jc w:val="both"/>
        <w:rPr>
          <w:lang w:val="bg-BG"/>
        </w:rPr>
      </w:pPr>
      <w:bookmarkStart w:id="1" w:name="h.p004l2d3nqn0"/>
      <w:bookmarkEnd w:id="1"/>
      <w:r>
        <w:rPr>
          <w:rFonts w:cstheme="minorHAnsi"/>
          <w:lang w:val="bg-BG"/>
        </w:rPr>
        <w:t xml:space="preserve">На първия ред от входния файл </w:t>
      </w:r>
      <w:r>
        <w:rPr>
          <w:rFonts w:cstheme="minorHAnsi"/>
          <w:b/>
        </w:rPr>
        <w:t>exam</w:t>
      </w:r>
      <w:r w:rsidRPr="00E37529">
        <w:rPr>
          <w:rFonts w:cstheme="minorHAnsi"/>
          <w:b/>
        </w:rPr>
        <w:t>.in</w:t>
      </w:r>
      <w:r>
        <w:rPr>
          <w:rFonts w:cstheme="minorHAnsi"/>
          <w:b/>
        </w:rPr>
        <w:t xml:space="preserve"> </w:t>
      </w:r>
      <w:r>
        <w:rPr>
          <w:rFonts w:cstheme="minorHAnsi"/>
          <w:lang w:val="bg-BG"/>
        </w:rPr>
        <w:t xml:space="preserve">се намират две числа </w:t>
      </w:r>
      <w:r w:rsidRPr="00D27142">
        <w:rPr>
          <w:rFonts w:cstheme="minorHAnsi"/>
          <w:b/>
        </w:rPr>
        <w:t>N</w:t>
      </w:r>
      <w:r>
        <w:rPr>
          <w:rFonts w:cstheme="minorHAnsi"/>
        </w:rPr>
        <w:t xml:space="preserve"> </w:t>
      </w:r>
      <w:r>
        <w:rPr>
          <w:rFonts w:cstheme="minorHAnsi"/>
          <w:lang w:val="bg-BG"/>
        </w:rPr>
        <w:t xml:space="preserve">и </w:t>
      </w:r>
      <w:r w:rsidRPr="00D27142">
        <w:rPr>
          <w:rFonts w:cstheme="minorHAnsi"/>
          <w:b/>
        </w:rPr>
        <w:t>M</w:t>
      </w:r>
      <w:r>
        <w:rPr>
          <w:rFonts w:cstheme="minorHAnsi"/>
        </w:rPr>
        <w:t xml:space="preserve"> </w:t>
      </w:r>
      <w:r>
        <w:rPr>
          <w:rFonts w:cstheme="minorHAnsi"/>
          <w:lang w:val="bg-BG"/>
        </w:rPr>
        <w:t>съответно броя явили се студенти на първия и втория изпит</w:t>
      </w:r>
      <w:r w:rsidRPr="002950D5">
        <w:rPr>
          <w:rFonts w:cstheme="minorHAnsi"/>
        </w:rPr>
        <w:t>.</w:t>
      </w:r>
      <w:r>
        <w:rPr>
          <w:rFonts w:cstheme="minorHAnsi"/>
          <w:lang w:val="bg-BG"/>
        </w:rPr>
        <w:t xml:space="preserve"> Следват </w:t>
      </w:r>
      <w:r w:rsidRPr="00D27142">
        <w:rPr>
          <w:rFonts w:cstheme="minorHAnsi"/>
          <w:b/>
        </w:rPr>
        <w:t>N</w:t>
      </w:r>
      <w:r>
        <w:rPr>
          <w:rFonts w:cstheme="minorHAnsi"/>
        </w:rPr>
        <w:t xml:space="preserve"> </w:t>
      </w:r>
      <w:r>
        <w:rPr>
          <w:rFonts w:cstheme="minorHAnsi"/>
          <w:lang w:val="bg-BG"/>
        </w:rPr>
        <w:t xml:space="preserve">реда, всеки с по две числа </w:t>
      </w:r>
      <w:r w:rsidRPr="00D27142">
        <w:rPr>
          <w:rFonts w:cstheme="minorHAnsi"/>
          <w:b/>
        </w:rPr>
        <w:t>F</w:t>
      </w:r>
      <w:r>
        <w:rPr>
          <w:rFonts w:cstheme="minorHAnsi"/>
          <w:b/>
          <w:vertAlign w:val="subscript"/>
        </w:rPr>
        <w:t>i</w:t>
      </w:r>
      <w:r>
        <w:rPr>
          <w:rFonts w:cstheme="minorHAnsi"/>
          <w:b/>
        </w:rPr>
        <w:t xml:space="preserve"> </w:t>
      </w:r>
      <w:r w:rsidRPr="00D27142">
        <w:rPr>
          <w:rFonts w:cstheme="minorHAnsi"/>
          <w:lang w:val="bg-BG"/>
        </w:rPr>
        <w:t>и</w:t>
      </w:r>
      <w:r>
        <w:rPr>
          <w:rFonts w:cstheme="minorHAnsi"/>
          <w:b/>
          <w:lang w:val="bg-BG"/>
        </w:rPr>
        <w:t xml:space="preserve"> </w:t>
      </w:r>
      <w:r>
        <w:rPr>
          <w:rFonts w:cstheme="minorHAnsi"/>
          <w:b/>
        </w:rPr>
        <w:t>T</w:t>
      </w:r>
      <w:r>
        <w:rPr>
          <w:rFonts w:cstheme="minorHAnsi"/>
          <w:b/>
          <w:vertAlign w:val="subscript"/>
        </w:rPr>
        <w:t>i</w:t>
      </w:r>
      <w:r>
        <w:rPr>
          <w:rFonts w:cstheme="minorHAnsi"/>
          <w:b/>
        </w:rPr>
        <w:t xml:space="preserve">, </w:t>
      </w:r>
      <w:r>
        <w:rPr>
          <w:rFonts w:cstheme="minorHAnsi"/>
          <w:lang w:val="bg-BG"/>
        </w:rPr>
        <w:t>където</w:t>
      </w:r>
      <w:r w:rsidRPr="00D27142">
        <w:rPr>
          <w:rFonts w:cstheme="minorHAnsi"/>
          <w:b/>
        </w:rPr>
        <w:t xml:space="preserve"> F</w:t>
      </w:r>
      <w:r>
        <w:rPr>
          <w:rFonts w:cstheme="minorHAnsi"/>
          <w:b/>
          <w:vertAlign w:val="subscript"/>
        </w:rPr>
        <w:t>i</w:t>
      </w:r>
      <w:r>
        <w:rPr>
          <w:rFonts w:cstheme="minorHAnsi"/>
          <w:lang w:val="bg-BG"/>
        </w:rPr>
        <w:t xml:space="preserve"> е факултетния номер на съответния студент, а </w:t>
      </w:r>
      <w:r>
        <w:rPr>
          <w:rFonts w:cstheme="minorHAnsi"/>
          <w:b/>
        </w:rPr>
        <w:t>T</w:t>
      </w:r>
      <w:r>
        <w:rPr>
          <w:rFonts w:cstheme="minorHAnsi"/>
          <w:b/>
          <w:vertAlign w:val="subscript"/>
        </w:rPr>
        <w:t>i</w:t>
      </w:r>
      <w:r>
        <w:rPr>
          <w:rFonts w:cstheme="minorHAnsi"/>
          <w:lang w:val="bg-BG"/>
        </w:rPr>
        <w:t xml:space="preserve">  са неговите точки</w:t>
      </w:r>
      <w:r>
        <w:rPr>
          <w:rFonts w:cstheme="minorHAnsi"/>
        </w:rPr>
        <w:t xml:space="preserve"> </w:t>
      </w:r>
      <w:r>
        <w:rPr>
          <w:rFonts w:cstheme="minorHAnsi"/>
          <w:lang w:val="bg-BG"/>
        </w:rPr>
        <w:t>от първото контролно</w:t>
      </w:r>
      <w:r w:rsidRPr="00D27142">
        <w:rPr>
          <w:rFonts w:cstheme="minorHAnsi"/>
        </w:rPr>
        <w:t>.</w:t>
      </w:r>
      <w:r>
        <w:rPr>
          <w:rFonts w:cstheme="minorHAnsi"/>
          <w:lang w:val="bg-BG"/>
        </w:rPr>
        <w:t xml:space="preserve"> От следващите </w:t>
      </w:r>
      <w:r>
        <w:rPr>
          <w:rFonts w:cstheme="minorHAnsi"/>
          <w:b/>
        </w:rPr>
        <w:t>M</w:t>
      </w:r>
      <w:r>
        <w:rPr>
          <w:rFonts w:cstheme="minorHAnsi"/>
        </w:rPr>
        <w:t xml:space="preserve"> </w:t>
      </w:r>
      <w:r>
        <w:rPr>
          <w:rFonts w:cstheme="minorHAnsi"/>
          <w:lang w:val="bg-BG"/>
        </w:rPr>
        <w:t xml:space="preserve">реда се въвеждат отново по две числа </w:t>
      </w:r>
      <w:r>
        <w:rPr>
          <w:rFonts w:cstheme="minorHAnsi"/>
          <w:b/>
        </w:rPr>
        <w:t>S</w:t>
      </w:r>
      <w:r>
        <w:rPr>
          <w:rFonts w:cstheme="minorHAnsi"/>
          <w:b/>
          <w:vertAlign w:val="subscript"/>
        </w:rPr>
        <w:t>i</w:t>
      </w:r>
      <w:r>
        <w:rPr>
          <w:rFonts w:cstheme="minorHAnsi"/>
          <w:b/>
        </w:rPr>
        <w:t xml:space="preserve"> </w:t>
      </w:r>
      <w:r w:rsidRPr="00D27142">
        <w:rPr>
          <w:rFonts w:cstheme="minorHAnsi"/>
          <w:lang w:val="bg-BG"/>
        </w:rPr>
        <w:t>и</w:t>
      </w:r>
      <w:r>
        <w:rPr>
          <w:rFonts w:cstheme="minorHAnsi"/>
          <w:b/>
          <w:lang w:val="bg-BG"/>
        </w:rPr>
        <w:t xml:space="preserve"> </w:t>
      </w:r>
      <w:r>
        <w:rPr>
          <w:rFonts w:cstheme="minorHAnsi"/>
          <w:b/>
        </w:rPr>
        <w:t>P</w:t>
      </w:r>
      <w:r>
        <w:rPr>
          <w:rFonts w:cstheme="minorHAnsi"/>
          <w:b/>
          <w:vertAlign w:val="subscript"/>
        </w:rPr>
        <w:t>i</w:t>
      </w:r>
      <w:r>
        <w:rPr>
          <w:rFonts w:cstheme="minorHAnsi"/>
          <w:b/>
        </w:rPr>
        <w:t xml:space="preserve">, </w:t>
      </w:r>
      <w:r>
        <w:rPr>
          <w:rFonts w:cstheme="minorHAnsi"/>
          <w:lang w:val="bg-BG"/>
        </w:rPr>
        <w:t>където</w:t>
      </w:r>
      <w:r w:rsidRPr="00D27142">
        <w:rPr>
          <w:rFonts w:cstheme="minorHAnsi"/>
          <w:b/>
        </w:rPr>
        <w:t xml:space="preserve"> </w:t>
      </w:r>
      <w:r>
        <w:rPr>
          <w:rFonts w:cstheme="minorHAnsi"/>
          <w:b/>
        </w:rPr>
        <w:t>S</w:t>
      </w:r>
      <w:r>
        <w:rPr>
          <w:rFonts w:cstheme="minorHAnsi"/>
          <w:b/>
          <w:vertAlign w:val="subscript"/>
        </w:rPr>
        <w:t>i</w:t>
      </w:r>
      <w:r>
        <w:rPr>
          <w:rFonts w:cstheme="minorHAnsi"/>
          <w:lang w:val="bg-BG"/>
        </w:rPr>
        <w:t xml:space="preserve"> е факултетният номер на съответния студент, а </w:t>
      </w:r>
      <w:r>
        <w:rPr>
          <w:rFonts w:cstheme="minorHAnsi"/>
          <w:b/>
        </w:rPr>
        <w:t>P</w:t>
      </w:r>
      <w:r>
        <w:rPr>
          <w:rFonts w:cstheme="minorHAnsi"/>
          <w:b/>
          <w:vertAlign w:val="subscript"/>
        </w:rPr>
        <w:t>i</w:t>
      </w:r>
      <w:r>
        <w:rPr>
          <w:rFonts w:cstheme="minorHAnsi"/>
          <w:lang w:val="bg-BG"/>
        </w:rPr>
        <w:t xml:space="preserve">  са неговите точки</w:t>
      </w:r>
      <w:r>
        <w:rPr>
          <w:rFonts w:cstheme="minorHAnsi"/>
        </w:rPr>
        <w:t xml:space="preserve"> </w:t>
      </w:r>
      <w:r>
        <w:rPr>
          <w:rFonts w:cstheme="minorHAnsi"/>
          <w:lang w:val="bg-BG"/>
        </w:rPr>
        <w:t>от второто контролно</w:t>
      </w:r>
      <w:r w:rsidRPr="00D27142">
        <w:rPr>
          <w:rFonts w:cstheme="minorHAnsi"/>
        </w:rPr>
        <w:t>.</w:t>
      </w:r>
    </w:p>
    <w:p w:rsidR="00113C3A" w:rsidRPr="002950D5" w:rsidRDefault="00113C3A" w:rsidP="00D247A2">
      <w:pPr>
        <w:pStyle w:val="Heading3"/>
        <w:spacing w:line="360" w:lineRule="auto"/>
        <w:jc w:val="both"/>
        <w:rPr>
          <w:rFonts w:asciiTheme="majorHAnsi" w:hAnsiTheme="majorHAnsi"/>
          <w:color w:val="0F243E" w:themeColor="text2" w:themeShade="80"/>
        </w:rPr>
      </w:pPr>
      <w:proofErr w:type="spellStart"/>
      <w:r w:rsidRPr="002950D5">
        <w:rPr>
          <w:rFonts w:asciiTheme="majorHAnsi" w:hAnsiTheme="majorHAnsi"/>
          <w:color w:val="0F243E" w:themeColor="text2" w:themeShade="80"/>
        </w:rPr>
        <w:t>Изход</w:t>
      </w:r>
      <w:proofErr w:type="spellEnd"/>
      <w:r w:rsidRPr="002950D5">
        <w:rPr>
          <w:rFonts w:asciiTheme="majorHAnsi" w:hAnsiTheme="majorHAnsi"/>
          <w:color w:val="0F243E" w:themeColor="text2" w:themeShade="80"/>
        </w:rPr>
        <w:t>:</w:t>
      </w:r>
    </w:p>
    <w:p w:rsidR="00D63637" w:rsidRPr="00704F19" w:rsidRDefault="00D63637" w:rsidP="00D63637">
      <w:pPr>
        <w:jc w:val="both"/>
        <w:rPr>
          <w:rFonts w:cstheme="minorHAnsi"/>
        </w:rPr>
      </w:pPr>
      <w:bookmarkStart w:id="2" w:name="h.jr7yyooo2grt"/>
      <w:bookmarkEnd w:id="2"/>
      <w:r>
        <w:rPr>
          <w:rFonts w:cstheme="minorHAnsi"/>
          <w:lang w:val="bg-BG"/>
        </w:rPr>
        <w:t xml:space="preserve">В изходния файл </w:t>
      </w:r>
      <w:proofErr w:type="spellStart"/>
      <w:r>
        <w:rPr>
          <w:rFonts w:cstheme="minorHAnsi"/>
          <w:b/>
        </w:rPr>
        <w:t>exam.out</w:t>
      </w:r>
      <w:proofErr w:type="spellEnd"/>
      <w:r>
        <w:rPr>
          <w:rFonts w:cstheme="minorHAnsi"/>
        </w:rPr>
        <w:t xml:space="preserve"> </w:t>
      </w:r>
      <w:r>
        <w:rPr>
          <w:rFonts w:cstheme="minorHAnsi"/>
          <w:lang w:val="bg-BG"/>
        </w:rPr>
        <w:t>вашата програма трябва да изведе факултетните номера на всеки студент изкарал сумарно повече от 119 точки. Редът на извеждане няма значение.</w:t>
      </w:r>
    </w:p>
    <w:p w:rsidR="00613CB8" w:rsidRPr="002950D5" w:rsidRDefault="00613CB8" w:rsidP="00613CB8">
      <w:pPr>
        <w:pStyle w:val="Heading3"/>
        <w:spacing w:line="360" w:lineRule="auto"/>
        <w:rPr>
          <w:rFonts w:asciiTheme="majorHAnsi" w:hAnsiTheme="majorHAnsi"/>
          <w:color w:val="0F243E" w:themeColor="text2" w:themeShade="80"/>
        </w:rPr>
      </w:pPr>
      <w:r>
        <w:rPr>
          <w:rFonts w:asciiTheme="majorHAnsi" w:hAnsiTheme="majorHAnsi"/>
          <w:color w:val="0F243E" w:themeColor="text2" w:themeShade="80"/>
          <w:lang w:val="bg-BG"/>
        </w:rPr>
        <w:t>Ограничения</w:t>
      </w:r>
      <w:r w:rsidRPr="002950D5">
        <w:rPr>
          <w:rFonts w:asciiTheme="majorHAnsi" w:hAnsiTheme="majorHAnsi"/>
          <w:color w:val="0F243E" w:themeColor="text2" w:themeShade="80"/>
        </w:rPr>
        <w:t>:</w:t>
      </w:r>
    </w:p>
    <w:p w:rsidR="00613CB8" w:rsidRDefault="00613CB8" w:rsidP="00613CB8">
      <w:pPr>
        <w:spacing w:after="0"/>
        <w:jc w:val="both"/>
        <w:rPr>
          <w:rFonts w:cstheme="minorHAnsi"/>
          <w:lang w:val="bg-BG"/>
        </w:rPr>
      </w:pPr>
      <w:r>
        <w:rPr>
          <w:rFonts w:cstheme="minorHAnsi"/>
        </w:rPr>
        <w:t xml:space="preserve">3 &lt; </w:t>
      </w:r>
      <w:r w:rsidRPr="00613CB8">
        <w:rPr>
          <w:rFonts w:cstheme="minorHAnsi"/>
          <w:b/>
        </w:rPr>
        <w:t>N</w:t>
      </w:r>
      <w:r w:rsidRPr="00613CB8">
        <w:rPr>
          <w:rFonts w:cstheme="minorHAnsi"/>
          <w:b/>
          <w:lang w:val="bg-BG"/>
        </w:rPr>
        <w:t>, М</w:t>
      </w:r>
      <w:r>
        <w:rPr>
          <w:rFonts w:cstheme="minorHAnsi"/>
          <w:lang w:val="bg-BG"/>
        </w:rPr>
        <w:t xml:space="preserve"> &lt; 512</w:t>
      </w:r>
    </w:p>
    <w:p w:rsidR="00613CB8" w:rsidRPr="00613CB8" w:rsidRDefault="00613CB8" w:rsidP="00613CB8">
      <w:pPr>
        <w:spacing w:after="0"/>
        <w:jc w:val="both"/>
        <w:rPr>
          <w:rFonts w:cstheme="minorHAnsi"/>
          <w:lang w:val="bg-BG"/>
        </w:rPr>
      </w:pPr>
      <w:r>
        <w:rPr>
          <w:rFonts w:cstheme="minorHAnsi"/>
          <w:b/>
          <w:lang w:val="bg-BG"/>
        </w:rPr>
        <w:t xml:space="preserve"> </w:t>
      </w:r>
      <w:r>
        <w:rPr>
          <w:rFonts w:cstheme="minorHAnsi"/>
          <w:lang w:val="bg-BG"/>
        </w:rPr>
        <w:t>1</w:t>
      </w:r>
      <w:r w:rsidR="00C2013E">
        <w:rPr>
          <w:rFonts w:cstheme="minorHAnsi"/>
          <w:lang w:val="bg-BG"/>
        </w:rPr>
        <w:t>024</w:t>
      </w:r>
      <w:r>
        <w:rPr>
          <w:rFonts w:cstheme="minorHAnsi"/>
          <w:lang w:val="bg-BG"/>
        </w:rPr>
        <w:t xml:space="preserve"> </w:t>
      </w:r>
      <w:r w:rsidRPr="00613CB8">
        <w:rPr>
          <w:rFonts w:cstheme="minorHAnsi"/>
          <w:lang w:val="bg-BG"/>
        </w:rPr>
        <w:t>&lt;</w:t>
      </w:r>
      <w:r>
        <w:rPr>
          <w:rFonts w:cstheme="minorHAnsi"/>
          <w:b/>
          <w:lang w:val="bg-BG"/>
        </w:rPr>
        <w:t xml:space="preserve"> </w:t>
      </w:r>
      <w:r w:rsidRPr="00D27142">
        <w:rPr>
          <w:rFonts w:cstheme="minorHAnsi"/>
          <w:b/>
        </w:rPr>
        <w:t>F</w:t>
      </w:r>
      <w:r>
        <w:rPr>
          <w:rFonts w:cstheme="minorHAnsi"/>
          <w:b/>
          <w:vertAlign w:val="subscript"/>
        </w:rPr>
        <w:t>i</w:t>
      </w:r>
      <w:r w:rsidR="00D64547">
        <w:rPr>
          <w:rFonts w:cstheme="minorHAnsi"/>
          <w:b/>
          <w:vertAlign w:val="subscript"/>
        </w:rPr>
        <w:t xml:space="preserve"> </w:t>
      </w:r>
      <w:r w:rsidRPr="00D64547">
        <w:rPr>
          <w:rFonts w:cstheme="minorHAnsi"/>
          <w:lang w:val="bg-BG"/>
        </w:rPr>
        <w:t>,</w:t>
      </w:r>
      <w:r>
        <w:rPr>
          <w:rFonts w:cstheme="minorHAnsi"/>
          <w:b/>
          <w:vertAlign w:val="subscript"/>
          <w:lang w:val="bg-BG"/>
        </w:rPr>
        <w:t xml:space="preserve"> </w:t>
      </w:r>
      <w:r>
        <w:rPr>
          <w:rFonts w:cstheme="minorHAnsi"/>
          <w:b/>
        </w:rPr>
        <w:t>S</w:t>
      </w:r>
      <w:r>
        <w:rPr>
          <w:rFonts w:cstheme="minorHAnsi"/>
          <w:b/>
          <w:vertAlign w:val="subscript"/>
        </w:rPr>
        <w:t>i</w:t>
      </w:r>
      <w:r>
        <w:rPr>
          <w:rFonts w:cstheme="minorHAnsi"/>
          <w:b/>
          <w:vertAlign w:val="subscript"/>
          <w:lang w:val="bg-BG"/>
        </w:rPr>
        <w:t xml:space="preserve"> </w:t>
      </w:r>
      <w:r w:rsidRPr="00613CB8">
        <w:rPr>
          <w:rFonts w:cstheme="minorHAnsi"/>
          <w:lang w:val="bg-BG"/>
        </w:rPr>
        <w:t>&lt; 524288</w:t>
      </w:r>
    </w:p>
    <w:p w:rsidR="00704F19" w:rsidRDefault="00613CB8" w:rsidP="00704F19">
      <w:pPr>
        <w:spacing w:after="0"/>
        <w:jc w:val="both"/>
        <w:rPr>
          <w:rFonts w:cstheme="minorHAnsi"/>
          <w:lang w:val="bg-BG"/>
        </w:rPr>
      </w:pPr>
      <w:r>
        <w:rPr>
          <w:bCs/>
          <w:lang w:val="bg-BG"/>
        </w:rPr>
        <w:t xml:space="preserve">0 &lt; </w:t>
      </w:r>
      <w:r>
        <w:rPr>
          <w:rFonts w:cstheme="minorHAnsi"/>
          <w:b/>
        </w:rPr>
        <w:t>T</w:t>
      </w:r>
      <w:r>
        <w:rPr>
          <w:rFonts w:cstheme="minorHAnsi"/>
          <w:b/>
          <w:vertAlign w:val="subscript"/>
        </w:rPr>
        <w:t>i</w:t>
      </w:r>
      <w:r w:rsidR="00D64547">
        <w:rPr>
          <w:rFonts w:cstheme="minorHAnsi"/>
          <w:b/>
          <w:vertAlign w:val="subscript"/>
        </w:rPr>
        <w:t xml:space="preserve"> </w:t>
      </w:r>
      <w:r w:rsidRPr="00D64547">
        <w:rPr>
          <w:rFonts w:cstheme="minorHAnsi"/>
          <w:lang w:val="bg-BG"/>
        </w:rPr>
        <w:t>,</w:t>
      </w:r>
      <w:r>
        <w:rPr>
          <w:rFonts w:cstheme="minorHAnsi"/>
          <w:b/>
          <w:vertAlign w:val="subscript"/>
          <w:lang w:val="bg-BG"/>
        </w:rPr>
        <w:t xml:space="preserve"> </w:t>
      </w:r>
      <w:r>
        <w:rPr>
          <w:rFonts w:cstheme="minorHAnsi"/>
          <w:b/>
        </w:rPr>
        <w:t>P</w:t>
      </w:r>
      <w:r>
        <w:rPr>
          <w:rFonts w:cstheme="minorHAnsi"/>
          <w:b/>
          <w:vertAlign w:val="subscript"/>
        </w:rPr>
        <w:t>i</w:t>
      </w:r>
      <w:r>
        <w:rPr>
          <w:rFonts w:cstheme="minorHAnsi"/>
          <w:b/>
          <w:vertAlign w:val="subscript"/>
          <w:lang w:val="bg-BG"/>
        </w:rPr>
        <w:t xml:space="preserve"> </w:t>
      </w:r>
      <w:r w:rsidR="0086690C">
        <w:rPr>
          <w:rFonts w:cstheme="minorHAnsi"/>
          <w:lang w:val="bg-BG"/>
        </w:rPr>
        <w:t>&lt; 119</w:t>
      </w:r>
    </w:p>
    <w:p w:rsidR="00D63637" w:rsidRDefault="00D63637" w:rsidP="00704F19">
      <w:pPr>
        <w:spacing w:after="0"/>
        <w:jc w:val="both"/>
        <w:rPr>
          <w:rFonts w:cstheme="minorHAnsi"/>
        </w:rPr>
      </w:pPr>
    </w:p>
    <w:p w:rsidR="00D63637" w:rsidRDefault="00D63637" w:rsidP="00D63637">
      <w:pPr>
        <w:rPr>
          <w:i/>
        </w:rPr>
      </w:pPr>
      <w:r w:rsidRPr="00DC0CBE">
        <w:rPr>
          <w:i/>
          <w:lang w:val="bg-BG"/>
        </w:rPr>
        <w:t>Ограничението за време на изпълнение на п</w:t>
      </w:r>
      <w:bookmarkStart w:id="3" w:name="_GoBack"/>
      <w:bookmarkEnd w:id="3"/>
      <w:r w:rsidRPr="00DC0CBE">
        <w:rPr>
          <w:i/>
          <w:lang w:val="bg-BG"/>
        </w:rPr>
        <w:t xml:space="preserve">рограмата е </w:t>
      </w:r>
      <w:r>
        <w:rPr>
          <w:i/>
        </w:rPr>
        <w:t>1</w:t>
      </w:r>
      <w:r w:rsidRPr="00DC0CBE">
        <w:rPr>
          <w:i/>
          <w:lang w:val="bg-BG"/>
        </w:rPr>
        <w:t xml:space="preserve"> </w:t>
      </w:r>
      <w:proofErr w:type="spellStart"/>
      <w:r w:rsidRPr="00DC0CBE">
        <w:rPr>
          <w:i/>
          <w:lang w:val="bg-BG"/>
        </w:rPr>
        <w:t>секунд</w:t>
      </w:r>
      <w:proofErr w:type="spellEnd"/>
      <w:r>
        <w:rPr>
          <w:i/>
        </w:rPr>
        <w:t>a</w:t>
      </w:r>
      <w:r w:rsidRPr="00DC0CBE">
        <w:rPr>
          <w:i/>
          <w:lang w:val="bg-BG"/>
        </w:rPr>
        <w:t>.</w:t>
      </w:r>
    </w:p>
    <w:p w:rsidR="00312A74" w:rsidRDefault="00312A74" w:rsidP="00D247A2">
      <w:pPr>
        <w:pStyle w:val="Heading3"/>
        <w:spacing w:line="360" w:lineRule="auto"/>
        <w:jc w:val="both"/>
        <w:rPr>
          <w:rFonts w:asciiTheme="minorHAnsi" w:eastAsiaTheme="minorHAnsi" w:hAnsiTheme="minorHAnsi" w:cstheme="minorHAnsi"/>
          <w:b w:val="0"/>
          <w:bCs w:val="0"/>
          <w:color w:val="auto"/>
          <w:sz w:val="22"/>
          <w:szCs w:val="22"/>
          <w:lang w:val="bg-BG"/>
        </w:rPr>
      </w:pPr>
    </w:p>
    <w:p w:rsidR="00312A74" w:rsidRDefault="00312A74" w:rsidP="00D247A2">
      <w:pPr>
        <w:pStyle w:val="Heading3"/>
        <w:spacing w:line="360" w:lineRule="auto"/>
        <w:jc w:val="both"/>
        <w:rPr>
          <w:rFonts w:asciiTheme="minorHAnsi" w:eastAsiaTheme="minorHAnsi" w:hAnsiTheme="minorHAnsi" w:cstheme="minorHAnsi"/>
          <w:b w:val="0"/>
          <w:bCs w:val="0"/>
          <w:color w:val="auto"/>
          <w:sz w:val="22"/>
          <w:szCs w:val="22"/>
          <w:lang w:val="bg-BG"/>
        </w:rPr>
      </w:pPr>
    </w:p>
    <w:p w:rsidR="00312A74" w:rsidRDefault="00312A74" w:rsidP="00D247A2">
      <w:pPr>
        <w:pStyle w:val="Heading3"/>
        <w:spacing w:line="360" w:lineRule="auto"/>
        <w:jc w:val="both"/>
        <w:rPr>
          <w:rFonts w:asciiTheme="minorHAnsi" w:eastAsiaTheme="minorHAnsi" w:hAnsiTheme="minorHAnsi" w:cstheme="minorHAnsi"/>
          <w:b w:val="0"/>
          <w:bCs w:val="0"/>
          <w:color w:val="auto"/>
          <w:sz w:val="22"/>
          <w:szCs w:val="22"/>
          <w:lang w:val="bg-BG"/>
        </w:rPr>
      </w:pPr>
    </w:p>
    <w:p w:rsidR="00C324A5" w:rsidRPr="00C324A5" w:rsidRDefault="0086690C" w:rsidP="00D247A2">
      <w:pPr>
        <w:pStyle w:val="Heading3"/>
        <w:spacing w:line="360" w:lineRule="auto"/>
        <w:jc w:val="both"/>
      </w:pPr>
      <w:r>
        <w:rPr>
          <w:rFonts w:asciiTheme="majorHAnsi" w:hAnsiTheme="majorHAnsi" w:cstheme="minorHAnsi"/>
          <w:color w:val="0F243E" w:themeColor="text2" w:themeShade="80"/>
          <w:lang w:val="bg-BG"/>
        </w:rPr>
        <w:lastRenderedPageBreak/>
        <w:t>Примери</w:t>
      </w:r>
      <w:r w:rsidR="00113C3A" w:rsidRPr="00B61EF2">
        <w:rPr>
          <w:rFonts w:asciiTheme="majorHAnsi" w:hAnsiTheme="majorHAnsi" w:cstheme="minorHAnsi"/>
          <w:color w:val="0F243E" w:themeColor="text2" w:themeShade="80"/>
        </w:rPr>
        <w:t>:</w:t>
      </w:r>
    </w:p>
    <w:tbl>
      <w:tblPr>
        <w:tblStyle w:val="MediumList1-Accent5"/>
        <w:tblW w:w="4850" w:type="pct"/>
        <w:tblBorders>
          <w:top w:val="none" w:sz="0" w:space="0" w:color="auto"/>
          <w:insideH w:val="single" w:sz="8" w:space="0" w:color="4BACC6" w:themeColor="accent5"/>
          <w:insideV w:val="single" w:sz="8" w:space="0" w:color="4BACC6" w:themeColor="accent5"/>
        </w:tblBorders>
        <w:tblLook w:val="04A0" w:firstRow="1" w:lastRow="0" w:firstColumn="1" w:lastColumn="0" w:noHBand="0" w:noVBand="1"/>
      </w:tblPr>
      <w:tblGrid>
        <w:gridCol w:w="4879"/>
        <w:gridCol w:w="4410"/>
      </w:tblGrid>
      <w:tr w:rsidR="00113C3A" w:rsidTr="0086690C">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626" w:type="pct"/>
            <w:tcBorders>
              <w:top w:val="none" w:sz="0" w:space="0" w:color="auto"/>
              <w:bottom w:val="none" w:sz="0" w:space="0" w:color="auto"/>
            </w:tcBorders>
          </w:tcPr>
          <w:p w:rsidR="00113C3A" w:rsidRDefault="0086690C" w:rsidP="00D247A2">
            <w:pPr>
              <w:jc w:val="both"/>
            </w:pPr>
            <w:r>
              <w:t>exam</w:t>
            </w:r>
            <w:r w:rsidR="00113C3A">
              <w:t>.in</w:t>
            </w:r>
          </w:p>
        </w:tc>
        <w:tc>
          <w:tcPr>
            <w:tcW w:w="2374" w:type="pct"/>
            <w:tcBorders>
              <w:top w:val="none" w:sz="0" w:space="0" w:color="auto"/>
              <w:bottom w:val="none" w:sz="0" w:space="0" w:color="auto"/>
            </w:tcBorders>
          </w:tcPr>
          <w:p w:rsidR="00113C3A" w:rsidRPr="00367C09" w:rsidRDefault="0086690C" w:rsidP="00D247A2">
            <w:pPr>
              <w:jc w:val="both"/>
              <w:cnfStyle w:val="100000000000" w:firstRow="1" w:lastRow="0" w:firstColumn="0" w:lastColumn="0" w:oddVBand="0" w:evenVBand="0" w:oddHBand="0" w:evenHBand="0" w:firstRowFirstColumn="0" w:firstRowLastColumn="0" w:lastRowFirstColumn="0" w:lastRowLastColumn="0"/>
              <w:rPr>
                <w:b/>
              </w:rPr>
            </w:pPr>
            <w:proofErr w:type="spellStart"/>
            <w:r>
              <w:rPr>
                <w:b/>
              </w:rPr>
              <w:t>exam</w:t>
            </w:r>
            <w:r w:rsidR="00113C3A">
              <w:rPr>
                <w:b/>
              </w:rPr>
              <w:t>.out</w:t>
            </w:r>
            <w:proofErr w:type="spellEnd"/>
          </w:p>
        </w:tc>
      </w:tr>
      <w:tr w:rsidR="00C324A5" w:rsidTr="0086690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626" w:type="pct"/>
          </w:tcPr>
          <w:p w:rsidR="00C324A5" w:rsidRPr="0086690C" w:rsidRDefault="00613CB8" w:rsidP="00D247A2">
            <w:pPr>
              <w:jc w:val="both"/>
              <w:rPr>
                <w:b w:val="0"/>
                <w:lang w:val="bg-BG"/>
              </w:rPr>
            </w:pPr>
            <w:r w:rsidRPr="0086690C">
              <w:rPr>
                <w:b w:val="0"/>
                <w:lang w:val="bg-BG"/>
              </w:rPr>
              <w:t xml:space="preserve">3 </w:t>
            </w:r>
            <w:proofErr w:type="spellStart"/>
            <w:r w:rsidRPr="0086690C">
              <w:rPr>
                <w:b w:val="0"/>
                <w:lang w:val="bg-BG"/>
              </w:rPr>
              <w:t>3</w:t>
            </w:r>
            <w:proofErr w:type="spellEnd"/>
          </w:p>
          <w:p w:rsidR="00613CB8" w:rsidRPr="0086690C" w:rsidRDefault="00613CB8" w:rsidP="00D247A2">
            <w:pPr>
              <w:jc w:val="both"/>
              <w:rPr>
                <w:b w:val="0"/>
                <w:lang w:val="bg-BG"/>
              </w:rPr>
            </w:pPr>
            <w:r w:rsidRPr="0086690C">
              <w:rPr>
                <w:b w:val="0"/>
                <w:lang w:val="bg-BG"/>
              </w:rPr>
              <w:t>87678 78</w:t>
            </w:r>
          </w:p>
          <w:p w:rsidR="00613CB8" w:rsidRPr="0086690C" w:rsidRDefault="00613CB8" w:rsidP="00D247A2">
            <w:pPr>
              <w:jc w:val="both"/>
              <w:rPr>
                <w:b w:val="0"/>
                <w:lang w:val="bg-BG"/>
              </w:rPr>
            </w:pPr>
            <w:r w:rsidRPr="0086690C">
              <w:rPr>
                <w:b w:val="0"/>
                <w:lang w:val="bg-BG"/>
              </w:rPr>
              <w:t>98021 64</w:t>
            </w:r>
          </w:p>
          <w:p w:rsidR="00613CB8" w:rsidRPr="0086690C" w:rsidRDefault="00613CB8" w:rsidP="00D247A2">
            <w:pPr>
              <w:jc w:val="both"/>
              <w:rPr>
                <w:b w:val="0"/>
                <w:lang w:val="bg-BG"/>
              </w:rPr>
            </w:pPr>
            <w:r w:rsidRPr="0086690C">
              <w:rPr>
                <w:b w:val="0"/>
                <w:lang w:val="bg-BG"/>
              </w:rPr>
              <w:t>12390 89</w:t>
            </w:r>
          </w:p>
          <w:p w:rsidR="00613CB8" w:rsidRPr="0086690C" w:rsidRDefault="00613CB8" w:rsidP="00D247A2">
            <w:pPr>
              <w:jc w:val="both"/>
              <w:rPr>
                <w:b w:val="0"/>
                <w:lang w:val="bg-BG"/>
              </w:rPr>
            </w:pPr>
            <w:r w:rsidRPr="0086690C">
              <w:rPr>
                <w:b w:val="0"/>
                <w:lang w:val="bg-BG"/>
              </w:rPr>
              <w:t>1001 17</w:t>
            </w:r>
          </w:p>
          <w:p w:rsidR="00613CB8" w:rsidRPr="0086690C" w:rsidRDefault="00613CB8" w:rsidP="00D247A2">
            <w:pPr>
              <w:jc w:val="both"/>
              <w:rPr>
                <w:b w:val="0"/>
                <w:lang w:val="bg-BG"/>
              </w:rPr>
            </w:pPr>
            <w:r w:rsidRPr="0086690C">
              <w:rPr>
                <w:b w:val="0"/>
                <w:lang w:val="bg-BG"/>
              </w:rPr>
              <w:t>87678 63</w:t>
            </w:r>
          </w:p>
          <w:p w:rsidR="00613CB8" w:rsidRPr="0086690C" w:rsidRDefault="00613CB8" w:rsidP="00D247A2">
            <w:pPr>
              <w:jc w:val="both"/>
              <w:rPr>
                <w:b w:val="0"/>
                <w:lang w:val="bg-BG"/>
              </w:rPr>
            </w:pPr>
            <w:r w:rsidRPr="0086690C">
              <w:rPr>
                <w:b w:val="0"/>
                <w:lang w:val="bg-BG"/>
              </w:rPr>
              <w:t>12390 101</w:t>
            </w:r>
          </w:p>
        </w:tc>
        <w:tc>
          <w:tcPr>
            <w:tcW w:w="2374" w:type="pct"/>
          </w:tcPr>
          <w:p w:rsidR="00C324A5" w:rsidRPr="0086690C" w:rsidRDefault="00613CB8" w:rsidP="00D247A2">
            <w:pPr>
              <w:jc w:val="both"/>
              <w:cnfStyle w:val="000000100000" w:firstRow="0" w:lastRow="0" w:firstColumn="0" w:lastColumn="0" w:oddVBand="0" w:evenVBand="0" w:oddHBand="1" w:evenHBand="0" w:firstRowFirstColumn="0" w:firstRowLastColumn="0" w:lastRowFirstColumn="0" w:lastRowLastColumn="0"/>
              <w:rPr>
                <w:lang w:val="bg-BG"/>
              </w:rPr>
            </w:pPr>
            <w:r w:rsidRPr="0086690C">
              <w:rPr>
                <w:lang w:val="bg-BG"/>
              </w:rPr>
              <w:t>87678</w:t>
            </w:r>
          </w:p>
          <w:p w:rsidR="00613CB8" w:rsidRPr="0086690C" w:rsidRDefault="00613CB8" w:rsidP="00D247A2">
            <w:pPr>
              <w:jc w:val="both"/>
              <w:cnfStyle w:val="000000100000" w:firstRow="0" w:lastRow="0" w:firstColumn="0" w:lastColumn="0" w:oddVBand="0" w:evenVBand="0" w:oddHBand="1" w:evenHBand="0" w:firstRowFirstColumn="0" w:firstRowLastColumn="0" w:lastRowFirstColumn="0" w:lastRowLastColumn="0"/>
              <w:rPr>
                <w:lang w:val="bg-BG"/>
              </w:rPr>
            </w:pPr>
            <w:r w:rsidRPr="0086690C">
              <w:rPr>
                <w:lang w:val="bg-BG"/>
              </w:rPr>
              <w:t>12390</w:t>
            </w:r>
          </w:p>
          <w:p w:rsidR="00C324A5" w:rsidRPr="0086690C" w:rsidRDefault="00C324A5" w:rsidP="00D247A2">
            <w:pPr>
              <w:jc w:val="both"/>
              <w:cnfStyle w:val="000000100000" w:firstRow="0" w:lastRow="0" w:firstColumn="0" w:lastColumn="0" w:oddVBand="0" w:evenVBand="0" w:oddHBand="1" w:evenHBand="0" w:firstRowFirstColumn="0" w:firstRowLastColumn="0" w:lastRowFirstColumn="0" w:lastRowLastColumn="0"/>
            </w:pPr>
          </w:p>
        </w:tc>
      </w:tr>
      <w:tr w:rsidR="00C324A5" w:rsidTr="0086690C">
        <w:tc>
          <w:tcPr>
            <w:cnfStyle w:val="001000000000" w:firstRow="0" w:lastRow="0" w:firstColumn="1" w:lastColumn="0" w:oddVBand="0" w:evenVBand="0" w:oddHBand="0" w:evenHBand="0" w:firstRowFirstColumn="0" w:firstRowLastColumn="0" w:lastRowFirstColumn="0" w:lastRowLastColumn="0"/>
            <w:tcW w:w="2626" w:type="pct"/>
          </w:tcPr>
          <w:p w:rsidR="00C324A5" w:rsidRPr="0086690C" w:rsidRDefault="0086690C" w:rsidP="00D247A2">
            <w:pPr>
              <w:jc w:val="both"/>
              <w:rPr>
                <w:b w:val="0"/>
                <w:lang w:val="bg-BG"/>
              </w:rPr>
            </w:pPr>
            <w:r w:rsidRPr="0086690C">
              <w:rPr>
                <w:b w:val="0"/>
                <w:lang w:val="bg-BG"/>
              </w:rPr>
              <w:t>4 2</w:t>
            </w:r>
          </w:p>
          <w:p w:rsidR="0086690C" w:rsidRPr="0086690C" w:rsidRDefault="0086690C" w:rsidP="00D247A2">
            <w:pPr>
              <w:jc w:val="both"/>
              <w:rPr>
                <w:b w:val="0"/>
                <w:lang w:val="bg-BG"/>
              </w:rPr>
            </w:pPr>
            <w:r w:rsidRPr="0086690C">
              <w:rPr>
                <w:b w:val="0"/>
                <w:lang w:val="bg-BG"/>
              </w:rPr>
              <w:t>14287 93</w:t>
            </w:r>
          </w:p>
          <w:p w:rsidR="0086690C" w:rsidRPr="0086690C" w:rsidRDefault="0086690C" w:rsidP="00D247A2">
            <w:pPr>
              <w:jc w:val="both"/>
              <w:rPr>
                <w:b w:val="0"/>
                <w:lang w:val="bg-BG"/>
              </w:rPr>
            </w:pPr>
            <w:r w:rsidRPr="0086690C">
              <w:rPr>
                <w:b w:val="0"/>
                <w:lang w:val="bg-BG"/>
              </w:rPr>
              <w:t>9012 67</w:t>
            </w:r>
          </w:p>
          <w:p w:rsidR="0086690C" w:rsidRPr="0086690C" w:rsidRDefault="0086690C" w:rsidP="00D247A2">
            <w:pPr>
              <w:jc w:val="both"/>
              <w:rPr>
                <w:b w:val="0"/>
                <w:lang w:val="bg-BG"/>
              </w:rPr>
            </w:pPr>
            <w:r w:rsidRPr="0086690C">
              <w:rPr>
                <w:b w:val="0"/>
                <w:lang w:val="bg-BG"/>
              </w:rPr>
              <w:t>14671 78</w:t>
            </w:r>
          </w:p>
          <w:p w:rsidR="0086690C" w:rsidRPr="0086690C" w:rsidRDefault="0086690C" w:rsidP="00D247A2">
            <w:pPr>
              <w:jc w:val="both"/>
              <w:rPr>
                <w:b w:val="0"/>
                <w:lang w:val="bg-BG"/>
              </w:rPr>
            </w:pPr>
            <w:r w:rsidRPr="0086690C">
              <w:rPr>
                <w:b w:val="0"/>
                <w:lang w:val="bg-BG"/>
              </w:rPr>
              <w:t>19139 29</w:t>
            </w:r>
          </w:p>
          <w:p w:rsidR="0086690C" w:rsidRPr="0086690C" w:rsidRDefault="0086690C" w:rsidP="00D247A2">
            <w:pPr>
              <w:jc w:val="both"/>
              <w:rPr>
                <w:b w:val="0"/>
                <w:lang w:val="bg-BG"/>
              </w:rPr>
            </w:pPr>
            <w:r w:rsidRPr="0086690C">
              <w:rPr>
                <w:b w:val="0"/>
                <w:lang w:val="bg-BG"/>
              </w:rPr>
              <w:t>14287 90</w:t>
            </w:r>
          </w:p>
          <w:p w:rsidR="0086690C" w:rsidRPr="0086690C" w:rsidRDefault="0086690C" w:rsidP="00D247A2">
            <w:pPr>
              <w:jc w:val="both"/>
              <w:rPr>
                <w:b w:val="0"/>
                <w:lang w:val="bg-BG"/>
              </w:rPr>
            </w:pPr>
            <w:r w:rsidRPr="0086690C">
              <w:rPr>
                <w:b w:val="0"/>
                <w:lang w:val="bg-BG"/>
              </w:rPr>
              <w:t>19139 101</w:t>
            </w:r>
          </w:p>
        </w:tc>
        <w:tc>
          <w:tcPr>
            <w:tcW w:w="2374" w:type="pct"/>
          </w:tcPr>
          <w:p w:rsidR="00C324A5" w:rsidRPr="0086690C" w:rsidRDefault="0086690C" w:rsidP="00D247A2">
            <w:pPr>
              <w:jc w:val="both"/>
              <w:cnfStyle w:val="000000000000" w:firstRow="0" w:lastRow="0" w:firstColumn="0" w:lastColumn="0" w:oddVBand="0" w:evenVBand="0" w:oddHBand="0" w:evenHBand="0" w:firstRowFirstColumn="0" w:firstRowLastColumn="0" w:lastRowFirstColumn="0" w:lastRowLastColumn="0"/>
              <w:rPr>
                <w:lang w:val="bg-BG"/>
              </w:rPr>
            </w:pPr>
            <w:r w:rsidRPr="0086690C">
              <w:rPr>
                <w:lang w:val="bg-BG"/>
              </w:rPr>
              <w:t>14287</w:t>
            </w:r>
          </w:p>
          <w:p w:rsidR="0086690C" w:rsidRPr="0086690C" w:rsidRDefault="0086690C" w:rsidP="00D247A2">
            <w:pPr>
              <w:jc w:val="both"/>
              <w:cnfStyle w:val="000000000000" w:firstRow="0" w:lastRow="0" w:firstColumn="0" w:lastColumn="0" w:oddVBand="0" w:evenVBand="0" w:oddHBand="0" w:evenHBand="0" w:firstRowFirstColumn="0" w:firstRowLastColumn="0" w:lastRowFirstColumn="0" w:lastRowLastColumn="0"/>
            </w:pPr>
            <w:r w:rsidRPr="0086690C">
              <w:rPr>
                <w:lang w:val="bg-BG"/>
              </w:rPr>
              <w:t>19139</w:t>
            </w:r>
          </w:p>
        </w:tc>
      </w:tr>
    </w:tbl>
    <w:p w:rsidR="00A06D45" w:rsidRPr="00613CB8" w:rsidRDefault="00A06D45" w:rsidP="00D247A2">
      <w:pPr>
        <w:jc w:val="both"/>
        <w:rPr>
          <w:lang w:val="bg-BG"/>
        </w:rPr>
      </w:pPr>
    </w:p>
    <w:sectPr w:rsidR="00A06D45" w:rsidRPr="00613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3A"/>
    <w:rsid w:val="000B280C"/>
    <w:rsid w:val="00113C3A"/>
    <w:rsid w:val="003107E6"/>
    <w:rsid w:val="00312A74"/>
    <w:rsid w:val="004123F7"/>
    <w:rsid w:val="00551D01"/>
    <w:rsid w:val="005A176E"/>
    <w:rsid w:val="00613CB8"/>
    <w:rsid w:val="00704F19"/>
    <w:rsid w:val="0086690C"/>
    <w:rsid w:val="00A06D45"/>
    <w:rsid w:val="00C2013E"/>
    <w:rsid w:val="00C324A5"/>
    <w:rsid w:val="00D20619"/>
    <w:rsid w:val="00D247A2"/>
    <w:rsid w:val="00D27142"/>
    <w:rsid w:val="00D63637"/>
    <w:rsid w:val="00D64547"/>
    <w:rsid w:val="00DF253E"/>
    <w:rsid w:val="00E37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3A"/>
  </w:style>
  <w:style w:type="paragraph" w:styleId="Heading3">
    <w:name w:val="heading 3"/>
    <w:basedOn w:val="Normal"/>
    <w:next w:val="Normal"/>
    <w:link w:val="Heading3Char"/>
    <w:qFormat/>
    <w:rsid w:val="00113C3A"/>
    <w:pPr>
      <w:spacing w:before="280" w:after="80" w:line="240" w:lineRule="auto"/>
      <w:outlineLvl w:val="2"/>
    </w:pPr>
    <w:rPr>
      <w:rFonts w:ascii="Arial" w:eastAsia="Arial" w:hAnsi="Arial" w:cs="Arial"/>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13C3A"/>
    <w:rPr>
      <w:rFonts w:ascii="Arial" w:eastAsia="Arial" w:hAnsi="Arial" w:cs="Arial"/>
      <w:b/>
      <w:bCs/>
      <w:color w:val="000000"/>
      <w:sz w:val="28"/>
      <w:szCs w:val="28"/>
    </w:rPr>
  </w:style>
  <w:style w:type="paragraph" w:styleId="Title">
    <w:name w:val="Title"/>
    <w:basedOn w:val="Normal"/>
    <w:next w:val="Normal"/>
    <w:link w:val="TitleChar"/>
    <w:uiPriority w:val="10"/>
    <w:qFormat/>
    <w:rsid w:val="00113C3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113C3A"/>
    <w:rPr>
      <w:rFonts w:ascii="Cambria" w:eastAsia="Times New Roman" w:hAnsi="Cambria" w:cs="Times New Roman"/>
      <w:color w:val="17365D"/>
      <w:spacing w:val="5"/>
      <w:kern w:val="28"/>
      <w:sz w:val="52"/>
      <w:szCs w:val="52"/>
    </w:rPr>
  </w:style>
  <w:style w:type="table" w:styleId="MediumList1-Accent5">
    <w:name w:val="Medium List 1 Accent 5"/>
    <w:basedOn w:val="TableNormal"/>
    <w:uiPriority w:val="65"/>
    <w:rsid w:val="00113C3A"/>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3A"/>
  </w:style>
  <w:style w:type="paragraph" w:styleId="Heading3">
    <w:name w:val="heading 3"/>
    <w:basedOn w:val="Normal"/>
    <w:next w:val="Normal"/>
    <w:link w:val="Heading3Char"/>
    <w:qFormat/>
    <w:rsid w:val="00113C3A"/>
    <w:pPr>
      <w:spacing w:before="280" w:after="80" w:line="240" w:lineRule="auto"/>
      <w:outlineLvl w:val="2"/>
    </w:pPr>
    <w:rPr>
      <w:rFonts w:ascii="Arial" w:eastAsia="Arial" w:hAnsi="Arial" w:cs="Arial"/>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13C3A"/>
    <w:rPr>
      <w:rFonts w:ascii="Arial" w:eastAsia="Arial" w:hAnsi="Arial" w:cs="Arial"/>
      <w:b/>
      <w:bCs/>
      <w:color w:val="000000"/>
      <w:sz w:val="28"/>
      <w:szCs w:val="28"/>
    </w:rPr>
  </w:style>
  <w:style w:type="paragraph" w:styleId="Title">
    <w:name w:val="Title"/>
    <w:basedOn w:val="Normal"/>
    <w:next w:val="Normal"/>
    <w:link w:val="TitleChar"/>
    <w:uiPriority w:val="10"/>
    <w:qFormat/>
    <w:rsid w:val="00113C3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113C3A"/>
    <w:rPr>
      <w:rFonts w:ascii="Cambria" w:eastAsia="Times New Roman" w:hAnsi="Cambria" w:cs="Times New Roman"/>
      <w:color w:val="17365D"/>
      <w:spacing w:val="5"/>
      <w:kern w:val="28"/>
      <w:sz w:val="52"/>
      <w:szCs w:val="52"/>
    </w:rPr>
  </w:style>
  <w:style w:type="table" w:styleId="MediumList1-Accent5">
    <w:name w:val="Medium List 1 Accent 5"/>
    <w:basedOn w:val="TableNormal"/>
    <w:uiPriority w:val="65"/>
    <w:rsid w:val="00113C3A"/>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5810C-ED0A-4187-9B38-719D001BF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Musala Soft Ltd.</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K. Taushanov</dc:creator>
  <cp:lastModifiedBy>Nikola K. Taushanov</cp:lastModifiedBy>
  <cp:revision>10</cp:revision>
  <dcterms:created xsi:type="dcterms:W3CDTF">2012-01-23T10:34:00Z</dcterms:created>
  <dcterms:modified xsi:type="dcterms:W3CDTF">2012-02-03T15:06:00Z</dcterms:modified>
</cp:coreProperties>
</file>