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2B84" w:rsidRDefault="00332B84">
      <w:pPr>
        <w:spacing w:before="60" w:after="60"/>
        <w:ind w:firstLine="426"/>
        <w:jc w:val="both"/>
      </w:pPr>
      <w:r>
        <w:t xml:space="preserve">Иванчо имаше много богат и възрастен чичо. Един ден той реши, че е достатъчно възрастен и е време да разпредели своето богатство. То се изразяваше в една огромна нива с размери </w:t>
      </w:r>
      <w:r>
        <w:rPr>
          <w:lang w:val="en-US"/>
        </w:rPr>
        <w:t xml:space="preserve">N*M </w:t>
      </w:r>
      <w:r>
        <w:t xml:space="preserve">метра. Чичото предвидливо беше разделил нивата на </w:t>
      </w:r>
      <w:r w:rsidR="0063138E">
        <w:t xml:space="preserve">квадратни полета с размери - </w:t>
      </w:r>
      <w:r>
        <w:t>метър на метър</w:t>
      </w:r>
      <w:r w:rsidR="0063138E">
        <w:t>,</w:t>
      </w:r>
      <w:r>
        <w:t xml:space="preserve"> в  част от които бе заровил по едно гърне със злато. За това обаче н</w:t>
      </w:r>
      <w:r w:rsidR="001A4762">
        <w:t>е знаеше никой от наследниците, освен</w:t>
      </w:r>
      <w:r>
        <w:t xml:space="preserve"> Иванчо</w:t>
      </w:r>
      <w:r w:rsidR="003437FC">
        <w:t xml:space="preserve">, който бе толкова хитър, че знаеше </w:t>
      </w:r>
      <w:r w:rsidR="00D11260">
        <w:t>и точно в кои</w:t>
      </w:r>
      <w:r w:rsidR="00E566F9">
        <w:t xml:space="preserve"> квадрати има заровено имане</w:t>
      </w:r>
      <w:r>
        <w:t>.</w:t>
      </w:r>
    </w:p>
    <w:p w:rsidR="00332B84" w:rsidRDefault="00332B84">
      <w:pPr>
        <w:spacing w:before="60" w:after="60"/>
        <w:ind w:firstLine="426"/>
        <w:jc w:val="both"/>
      </w:pPr>
      <w:r>
        <w:t>След като чичото</w:t>
      </w:r>
      <w:r w:rsidR="00E715AD">
        <w:t xml:space="preserve"> прочете завещанието си</w:t>
      </w:r>
      <w:r w:rsidR="00E715AD">
        <w:rPr>
          <w:lang w:val="en-US"/>
        </w:rPr>
        <w:t xml:space="preserve">, </w:t>
      </w:r>
      <w:r>
        <w:t xml:space="preserve">се разбра, че на Иванчо се полагат </w:t>
      </w:r>
      <w:r>
        <w:rPr>
          <w:lang w:val="en-US"/>
        </w:rPr>
        <w:t xml:space="preserve">K </w:t>
      </w:r>
      <w:r>
        <w:t>квадратни метра</w:t>
      </w:r>
      <w:r w:rsidR="0063138E">
        <w:t xml:space="preserve">, без да </w:t>
      </w:r>
      <w:r w:rsidR="00D936F0">
        <w:t xml:space="preserve">се </w:t>
      </w:r>
      <w:r w:rsidR="0063138E">
        <w:t xml:space="preserve">определя тяхното </w:t>
      </w:r>
      <w:r w:rsidR="00D936F0">
        <w:t xml:space="preserve">точно </w:t>
      </w:r>
      <w:r w:rsidR="0063138E">
        <w:t>местоположение</w:t>
      </w:r>
      <w:r w:rsidR="00D936F0">
        <w:t xml:space="preserve"> в нивата</w:t>
      </w:r>
      <w:r w:rsidR="0063138E">
        <w:t xml:space="preserve">. Иванчо осъзна шанса, който бе даден от чичо му, пропуснал да опише точното местоположение на нивата която му завещава. За това той бърза да обяви пред роднините си </w:t>
      </w:r>
      <w:r w:rsidR="003437FC">
        <w:t>коя част от земята иска</w:t>
      </w:r>
      <w:r w:rsidR="003437FC">
        <w:rPr>
          <w:lang w:val="en-US"/>
        </w:rPr>
        <w:t>(</w:t>
      </w:r>
      <w:r w:rsidR="003437FC">
        <w:t>естествено той иска тази в която са заровени най-много гърнета със злато</w:t>
      </w:r>
      <w:r w:rsidR="003437FC">
        <w:rPr>
          <w:lang w:val="en-US"/>
        </w:rPr>
        <w:t>)</w:t>
      </w:r>
      <w:r w:rsidR="003437FC">
        <w:t xml:space="preserve">. </w:t>
      </w:r>
    </w:p>
    <w:p w:rsidR="003437FC" w:rsidRPr="003437FC" w:rsidRDefault="003437FC">
      <w:pPr>
        <w:spacing w:before="60" w:after="60"/>
        <w:ind w:firstLine="426"/>
        <w:jc w:val="both"/>
      </w:pPr>
      <w:r>
        <w:t>Вие сте добър приятел и искате да му помогнете</w:t>
      </w:r>
      <w:r>
        <w:rPr>
          <w:lang w:val="en-US"/>
        </w:rPr>
        <w:t>(</w:t>
      </w:r>
      <w:r>
        <w:t>а и Иванчо ви е обещал, че „може“ и да сподели част от златото с вас</w:t>
      </w:r>
      <w:r>
        <w:rPr>
          <w:lang w:val="en-US"/>
        </w:rPr>
        <w:t>)</w:t>
      </w:r>
      <w:r>
        <w:t xml:space="preserve">, като напишете програмата </w:t>
      </w:r>
      <w:r w:rsidRPr="003437FC">
        <w:rPr>
          <w:b/>
          <w:lang w:val="en-US"/>
        </w:rPr>
        <w:t>heritage</w:t>
      </w:r>
      <w:r>
        <w:rPr>
          <w:b/>
          <w:lang w:val="en-US"/>
        </w:rPr>
        <w:t xml:space="preserve">, </w:t>
      </w:r>
      <w:r>
        <w:t xml:space="preserve">която </w:t>
      </w:r>
      <w:r w:rsidR="00D11260">
        <w:t xml:space="preserve">определя </w:t>
      </w:r>
      <w:r>
        <w:t xml:space="preserve">колко най-много гърнета със </w:t>
      </w:r>
      <w:r w:rsidR="00D936F0">
        <w:t>злато може да получи Иванчо, от полагащите му се</w:t>
      </w:r>
      <w:r>
        <w:t xml:space="preserve"> К квадратни метра земя.</w:t>
      </w:r>
    </w:p>
    <w:p w:rsidR="003437FC" w:rsidRPr="003437FC" w:rsidRDefault="003437FC">
      <w:pPr>
        <w:spacing w:before="60" w:after="60"/>
        <w:ind w:firstLine="426"/>
        <w:jc w:val="both"/>
      </w:pPr>
      <w:r>
        <w:t xml:space="preserve">Тъй като властите не разрешават разделянето на земята на много части или на необичайни форми, полето което ще иска Иванчо трябва да представлява един квадрат или правоъгълник с площ </w:t>
      </w:r>
      <w:r>
        <w:rPr>
          <w:lang w:val="en-US"/>
        </w:rPr>
        <w:t>K</w:t>
      </w:r>
      <w:r w:rsidR="00D11260">
        <w:t xml:space="preserve">, съставен точно от </w:t>
      </w:r>
      <w:r w:rsidR="00D11260">
        <w:rPr>
          <w:lang w:val="en-US"/>
        </w:rPr>
        <w:t>K</w:t>
      </w:r>
      <w:r w:rsidR="00D936F0">
        <w:t xml:space="preserve"> цели</w:t>
      </w:r>
      <w:r w:rsidR="00D11260">
        <w:rPr>
          <w:lang w:val="en-US"/>
        </w:rPr>
        <w:t xml:space="preserve"> </w:t>
      </w:r>
      <w:r w:rsidR="00D11260">
        <w:t>квадратчета метър на метър</w:t>
      </w:r>
      <w:r w:rsidR="00D11260">
        <w:rPr>
          <w:lang w:val="en-US"/>
        </w:rPr>
        <w:t>(</w:t>
      </w:r>
      <w:r w:rsidR="00D11260">
        <w:t>т.е не е позволено Иванчо да вземе половината от две квадратчета</w:t>
      </w:r>
      <w:r w:rsidR="00D11260">
        <w:rPr>
          <w:lang w:val="en-US"/>
        </w:rPr>
        <w:t>)</w:t>
      </w:r>
      <w:r>
        <w:t>.</w:t>
      </w:r>
    </w:p>
    <w:p w:rsidR="00DB5C38" w:rsidRDefault="00F276EF">
      <w:pPr>
        <w:spacing w:after="40"/>
        <w:ind w:firstLine="426"/>
        <w:jc w:val="both"/>
      </w:pPr>
      <w:r>
        <w:rPr>
          <w:b/>
          <w:sz w:val="24"/>
          <w:szCs w:val="24"/>
        </w:rPr>
        <w:t>Вход</w:t>
      </w:r>
    </w:p>
    <w:p w:rsidR="00DB5C38" w:rsidRPr="00E715AD" w:rsidRDefault="00332B84">
      <w:pPr>
        <w:spacing w:after="40"/>
        <w:ind w:firstLine="426"/>
        <w:jc w:val="both"/>
      </w:pPr>
      <w:r>
        <w:t xml:space="preserve">На първия ред </w:t>
      </w:r>
      <w:r w:rsidR="00D11260">
        <w:t xml:space="preserve">на входния файл </w:t>
      </w:r>
      <w:r w:rsidR="00D11260">
        <w:rPr>
          <w:rFonts w:ascii="Courier New" w:eastAsia="Inconsolata" w:hAnsi="Courier New" w:cs="Courier New"/>
          <w:lang w:val="en-US"/>
        </w:rPr>
        <w:t>heritage</w:t>
      </w:r>
      <w:r w:rsidR="00D11260">
        <w:rPr>
          <w:rFonts w:ascii="Inconsolata" w:eastAsia="Inconsolata" w:hAnsi="Inconsolata" w:cs="Inconsolata"/>
        </w:rPr>
        <w:t>.</w:t>
      </w:r>
      <w:r w:rsidR="00D11260">
        <w:rPr>
          <w:rFonts w:asciiTheme="minorHAnsi" w:eastAsia="Inconsolata" w:hAnsiTheme="minorHAnsi" w:cs="Inconsolata"/>
          <w:lang w:val="en-US"/>
        </w:rPr>
        <w:t>in</w:t>
      </w:r>
      <w:r w:rsidR="00D11260">
        <w:t xml:space="preserve"> </w:t>
      </w:r>
      <w:r>
        <w:t>се въвеждат 3</w:t>
      </w:r>
      <w:r w:rsidR="00E715AD">
        <w:rPr>
          <w:lang w:val="en-US"/>
        </w:rPr>
        <w:t xml:space="preserve"> </w:t>
      </w:r>
      <w:r w:rsidR="00E715AD">
        <w:t>цели</w:t>
      </w:r>
      <w:r>
        <w:t xml:space="preserve"> числа – </w:t>
      </w:r>
      <w:r>
        <w:rPr>
          <w:lang w:val="en-US"/>
        </w:rPr>
        <w:t>N,M,K</w:t>
      </w:r>
      <w:r w:rsidR="00E715AD">
        <w:t xml:space="preserve">, следвани от таблица </w:t>
      </w:r>
      <w:r w:rsidR="00D11260">
        <w:t xml:space="preserve">с размери </w:t>
      </w:r>
      <w:r w:rsidR="00E715AD">
        <w:rPr>
          <w:lang w:val="en-US"/>
        </w:rPr>
        <w:t xml:space="preserve">N </w:t>
      </w:r>
      <w:r w:rsidR="00E715AD">
        <w:t>*</w:t>
      </w:r>
      <w:r w:rsidR="00E715AD">
        <w:rPr>
          <w:lang w:val="en-US"/>
        </w:rPr>
        <w:t xml:space="preserve"> M </w:t>
      </w:r>
      <w:r w:rsidR="00E715AD">
        <w:t xml:space="preserve">съдържаща </w:t>
      </w:r>
      <w:r w:rsidR="0063138E">
        <w:t>единици и нули. С 1 се означава поле в което чичото на Иванчо е заровил гърне със злато, а с 0 –</w:t>
      </w:r>
      <w:r w:rsidR="00D11260">
        <w:t xml:space="preserve"> празно.</w:t>
      </w:r>
    </w:p>
    <w:p w:rsidR="00DB5C38" w:rsidRDefault="00F276EF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DB5C38" w:rsidRDefault="00F276EF">
      <w:pPr>
        <w:spacing w:after="40"/>
        <w:ind w:firstLine="426"/>
        <w:jc w:val="both"/>
      </w:pPr>
      <w:r>
        <w:t xml:space="preserve">На единствения ред на изходния файл </w:t>
      </w:r>
      <w:r w:rsidR="00D11260">
        <w:rPr>
          <w:rFonts w:ascii="Courier New" w:eastAsia="Inconsolata" w:hAnsi="Courier New" w:cs="Courier New"/>
          <w:lang w:val="en-US"/>
        </w:rPr>
        <w:t>heritage</w:t>
      </w:r>
      <w:r>
        <w:rPr>
          <w:rFonts w:ascii="Inconsolata" w:eastAsia="Inconsolata" w:hAnsi="Inconsolata" w:cs="Inconsolata"/>
        </w:rPr>
        <w:t>.out</w:t>
      </w:r>
      <w:r>
        <w:t xml:space="preserve"> трябва да се изв</w:t>
      </w:r>
      <w:r w:rsidR="003437FC">
        <w:t>еде най-големия брой гърнета които Иванчо може да получи.</w:t>
      </w:r>
    </w:p>
    <w:p w:rsidR="003437FC" w:rsidRPr="003437FC" w:rsidRDefault="003437FC">
      <w:pPr>
        <w:spacing w:after="40"/>
        <w:ind w:firstLine="426"/>
        <w:jc w:val="both"/>
      </w:pPr>
      <w:r>
        <w:t xml:space="preserve">Ако не е възможно от нивата която чичото на Иванчо разпределя измежду наследниците си да се отдели квадрат или правоъгълник с лице </w:t>
      </w:r>
      <w:r>
        <w:rPr>
          <w:lang w:val="en-US"/>
        </w:rPr>
        <w:t xml:space="preserve">K, </w:t>
      </w:r>
      <w:r w:rsidR="002F1FB0">
        <w:t xml:space="preserve">то изведете -1, което ще му намекне, че </w:t>
      </w:r>
      <w:r w:rsidR="00D11260">
        <w:t>чичо</w:t>
      </w:r>
      <w:r w:rsidR="002F1FB0">
        <w:t xml:space="preserve"> му</w:t>
      </w:r>
      <w:r w:rsidR="00D11260">
        <w:t>,</w:t>
      </w:r>
      <w:r w:rsidR="002F1FB0">
        <w:t xml:space="preserve"> </w:t>
      </w:r>
      <w:r w:rsidR="00D11260">
        <w:t>го е оставил без наследство по доста хитър начин.</w:t>
      </w:r>
      <w:r>
        <w:t xml:space="preserve"> </w:t>
      </w:r>
    </w:p>
    <w:p w:rsidR="00DB5C38" w:rsidRDefault="00F276EF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Ограничения</w:t>
      </w:r>
    </w:p>
    <w:p w:rsidR="002F1FB0" w:rsidRPr="00CF6535" w:rsidRDefault="002F1FB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0&lt;N</w:t>
      </w:r>
      <w:r w:rsidR="00CF6535">
        <w:rPr>
          <w:lang w:val="en-US"/>
        </w:rPr>
        <w:t>&lt;=256</w:t>
      </w:r>
    </w:p>
    <w:p w:rsidR="002F1FB0" w:rsidRDefault="002F1FB0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0&lt;M</w:t>
      </w:r>
      <w:r w:rsidR="00CF6535">
        <w:rPr>
          <w:lang w:val="en-US"/>
        </w:rPr>
        <w:t>&lt;=256</w:t>
      </w:r>
    </w:p>
    <w:p w:rsidR="002F1FB0" w:rsidRPr="002F1FB0" w:rsidRDefault="00A26667">
      <w:pPr>
        <w:spacing w:after="40"/>
        <w:ind w:firstLine="426"/>
        <w:jc w:val="both"/>
        <w:rPr>
          <w:lang w:val="en-US"/>
        </w:rPr>
      </w:pPr>
      <w:r>
        <w:rPr>
          <w:lang w:val="en-US"/>
        </w:rPr>
        <w:t>0&lt;K&lt;</w:t>
      </w:r>
      <w:r w:rsidR="00CF6535">
        <w:rPr>
          <w:lang w:val="en-US"/>
        </w:rPr>
        <w:t>=</w:t>
      </w:r>
      <w:r>
        <w:rPr>
          <w:lang w:val="en-US"/>
        </w:rPr>
        <w:t>M*N.</w:t>
      </w:r>
    </w:p>
    <w:p w:rsidR="00DB5C38" w:rsidRPr="00173957" w:rsidRDefault="00173957">
      <w:pPr>
        <w:spacing w:after="40"/>
        <w:ind w:firstLine="426"/>
        <w:jc w:val="both"/>
        <w:rPr>
          <w:lang w:val="en-US"/>
        </w:rPr>
      </w:pPr>
      <w:r>
        <w:rPr>
          <w:b/>
          <w:sz w:val="24"/>
          <w:szCs w:val="24"/>
        </w:rPr>
        <w:t>Примерен тест</w:t>
      </w:r>
      <w:bookmarkStart w:id="0" w:name="_GoBack"/>
      <w:bookmarkEnd w:id="0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B5C38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DB5C38" w:rsidRDefault="00F276EF" w:rsidP="00332B84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Вход (</w:t>
            </w:r>
            <w:r w:rsidR="00332B84">
              <w:rPr>
                <w:rFonts w:ascii="Calibri" w:eastAsia="Calibri" w:hAnsi="Calibri" w:cs="Calibri"/>
                <w:b/>
                <w:lang w:val="en-US"/>
              </w:rPr>
              <w:t>heritage</w:t>
            </w:r>
            <w:r>
              <w:rPr>
                <w:rFonts w:ascii="Inconsolata" w:eastAsia="Inconsolata" w:hAnsi="Inconsolata" w:cs="Inconsolata"/>
                <w:b/>
              </w:rPr>
              <w:t>.in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DB5C38" w:rsidRDefault="00F276EF" w:rsidP="00332B84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</w:rPr>
              <w:t>Изход (</w:t>
            </w:r>
            <w:r w:rsidR="00332B84">
              <w:rPr>
                <w:rFonts w:asciiTheme="minorHAnsi" w:eastAsia="Inconsolata" w:hAnsiTheme="minorHAnsi" w:cs="Inconsolata"/>
                <w:b/>
                <w:lang w:val="en-US"/>
              </w:rPr>
              <w:t>heritage</w:t>
            </w:r>
            <w:r>
              <w:rPr>
                <w:rFonts w:ascii="Inconsolata" w:eastAsia="Inconsolata" w:hAnsi="Inconsolata" w:cs="Inconsolata"/>
                <w:b/>
              </w:rPr>
              <w:t>.out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DB5C38">
        <w:tc>
          <w:tcPr>
            <w:tcW w:w="4514" w:type="dxa"/>
            <w:tcMar>
              <w:left w:w="0" w:type="dxa"/>
              <w:right w:w="0" w:type="dxa"/>
            </w:tcMar>
          </w:tcPr>
          <w:p w:rsidR="008249C5" w:rsidRPr="008249C5" w:rsidRDefault="008249C5" w:rsidP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 w:rsidRPr="008249C5">
              <w:rPr>
                <w:rFonts w:asciiTheme="minorHAnsi" w:hAnsiTheme="minorHAnsi"/>
                <w:lang w:val="en-US"/>
              </w:rPr>
              <w:t>4 4 12</w:t>
            </w:r>
          </w:p>
          <w:p w:rsidR="008249C5" w:rsidRPr="008249C5" w:rsidRDefault="008249C5" w:rsidP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 w:rsidRPr="008249C5">
              <w:rPr>
                <w:rFonts w:asciiTheme="minorHAnsi" w:hAnsiTheme="minorHAnsi"/>
                <w:lang w:val="en-US"/>
              </w:rPr>
              <w:t xml:space="preserve">0 1 0 1 </w:t>
            </w:r>
          </w:p>
          <w:p w:rsidR="008249C5" w:rsidRPr="008249C5" w:rsidRDefault="008249C5" w:rsidP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 w:rsidRPr="008249C5">
              <w:rPr>
                <w:rFonts w:asciiTheme="minorHAnsi" w:hAnsiTheme="minorHAnsi"/>
                <w:lang w:val="en-US"/>
              </w:rPr>
              <w:t xml:space="preserve">0 1 1 1 </w:t>
            </w:r>
          </w:p>
          <w:p w:rsidR="008249C5" w:rsidRPr="008249C5" w:rsidRDefault="008249C5" w:rsidP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 w:rsidRPr="008249C5">
              <w:rPr>
                <w:rFonts w:asciiTheme="minorHAnsi" w:hAnsiTheme="minorHAnsi"/>
                <w:lang w:val="en-US"/>
              </w:rPr>
              <w:t xml:space="preserve">1 0 0 1 </w:t>
            </w:r>
          </w:p>
          <w:p w:rsidR="00DB5C38" w:rsidRPr="00332B84" w:rsidRDefault="008249C5" w:rsidP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 w:rsidRPr="008249C5">
              <w:rPr>
                <w:rFonts w:asciiTheme="minorHAnsi" w:hAnsiTheme="minorHAnsi"/>
                <w:lang w:val="en-US"/>
              </w:rPr>
              <w:t>0 1 1 1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DB5C38" w:rsidRPr="00332B84" w:rsidRDefault="008249C5">
            <w:pPr>
              <w:widowControl w:val="0"/>
              <w:spacing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</w:t>
            </w:r>
          </w:p>
        </w:tc>
      </w:tr>
    </w:tbl>
    <w:p w:rsidR="00DB5C38" w:rsidRDefault="00DB5C38" w:rsidP="00D936F0"/>
    <w:sectPr w:rsidR="00DB5C38" w:rsidSect="00D936F0">
      <w:headerReference w:type="default" r:id="rId7"/>
      <w:pgSz w:w="11909" w:h="16834"/>
      <w:pgMar w:top="1440" w:right="1277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E8" w:rsidRDefault="00DF55E8">
      <w:pPr>
        <w:spacing w:line="240" w:lineRule="auto"/>
      </w:pPr>
      <w:r>
        <w:separator/>
      </w:r>
    </w:p>
  </w:endnote>
  <w:endnote w:type="continuationSeparator" w:id="0">
    <w:p w:rsidR="00DF55E8" w:rsidRDefault="00DF5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consolat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E8" w:rsidRDefault="00DF55E8">
      <w:pPr>
        <w:spacing w:line="240" w:lineRule="auto"/>
      </w:pPr>
      <w:r>
        <w:separator/>
      </w:r>
    </w:p>
  </w:footnote>
  <w:footnote w:type="continuationSeparator" w:id="0">
    <w:p w:rsidR="00DF55E8" w:rsidRDefault="00DF5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DB5C38" w:rsidTr="00E71817">
      <w:tc>
        <w:tcPr>
          <w:tcW w:w="45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B5C38" w:rsidRDefault="00332B84">
          <w:pPr>
            <w:pStyle w:val="Title"/>
            <w:contextualSpacing w:val="0"/>
          </w:pPr>
          <w:bookmarkStart w:id="1" w:name="h.yxwb1psgpeul" w:colFirst="0" w:colLast="0"/>
          <w:bookmarkEnd w:id="1"/>
          <w:r>
            <w:rPr>
              <w:b/>
              <w:sz w:val="72"/>
              <w:szCs w:val="72"/>
            </w:rPr>
            <w:t>Наследство</w:t>
          </w:r>
        </w:p>
        <w:p w:rsidR="00DB5C38" w:rsidRPr="00332B84" w:rsidRDefault="00332B84" w:rsidP="00332B84">
          <w:pPr>
            <w:rPr>
              <w:rFonts w:asciiTheme="minorHAnsi" w:hAnsiTheme="minorHAnsi"/>
              <w:lang w:val="en-US"/>
            </w:rPr>
          </w:pPr>
          <w:r>
            <w:rPr>
              <w:rFonts w:asciiTheme="minorHAnsi" w:eastAsia="Inconsolata" w:hAnsiTheme="minorHAnsi" w:cs="Inconsolata"/>
              <w:lang w:val="en-US"/>
            </w:rPr>
            <w:t>J3</w:t>
          </w:r>
          <w:r w:rsidR="00F276EF">
            <w:rPr>
              <w:rFonts w:ascii="Inconsolata" w:eastAsia="Inconsolata" w:hAnsi="Inconsolata" w:cs="Inconsolata"/>
            </w:rPr>
            <w:t xml:space="preserve"> / </w:t>
          </w:r>
          <w:r>
            <w:rPr>
              <w:rFonts w:asciiTheme="minorHAnsi" w:eastAsia="Inconsolata" w:hAnsiTheme="minorHAnsi" w:cs="Inconsolata"/>
              <w:lang w:val="en-US"/>
            </w:rPr>
            <w:t>200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DB5C38" w:rsidRDefault="00F276EF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51601698" wp14:editId="6E4FA726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B5C38" w:rsidRPr="00E566F9" w:rsidRDefault="00F276EF">
    <w:pPr>
      <w:jc w:val="center"/>
    </w:pPr>
    <w:r>
      <w:rPr>
        <w:color w:val="45818E"/>
      </w:rPr>
      <w:t>_________________________________________________________________________</w:t>
    </w:r>
    <w:r w:rsidR="00E566F9">
      <w:rPr>
        <w:color w:val="45818E"/>
        <w:lang w:val="en-US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C38"/>
    <w:rsid w:val="00173957"/>
    <w:rsid w:val="001A4762"/>
    <w:rsid w:val="002D7C4E"/>
    <w:rsid w:val="002F1FB0"/>
    <w:rsid w:val="00332B84"/>
    <w:rsid w:val="003437FC"/>
    <w:rsid w:val="005B2D8D"/>
    <w:rsid w:val="0063138E"/>
    <w:rsid w:val="008249C5"/>
    <w:rsid w:val="00A26667"/>
    <w:rsid w:val="00CC37AB"/>
    <w:rsid w:val="00CF6535"/>
    <w:rsid w:val="00D11260"/>
    <w:rsid w:val="00D936F0"/>
    <w:rsid w:val="00DB5C38"/>
    <w:rsid w:val="00DF55E8"/>
    <w:rsid w:val="00E566F9"/>
    <w:rsid w:val="00E715AD"/>
    <w:rsid w:val="00E71817"/>
    <w:rsid w:val="00F276EF"/>
    <w:rsid w:val="00F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B8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84"/>
  </w:style>
  <w:style w:type="paragraph" w:styleId="Footer">
    <w:name w:val="footer"/>
    <w:basedOn w:val="Normal"/>
    <w:link w:val="FooterChar"/>
    <w:uiPriority w:val="99"/>
    <w:unhideWhenUsed/>
    <w:rsid w:val="00332B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B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B8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84"/>
  </w:style>
  <w:style w:type="paragraph" w:styleId="Footer">
    <w:name w:val="footer"/>
    <w:basedOn w:val="Normal"/>
    <w:link w:val="FooterChar"/>
    <w:uiPriority w:val="99"/>
    <w:unhideWhenUsed/>
    <w:rsid w:val="00332B8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14</cp:revision>
  <dcterms:created xsi:type="dcterms:W3CDTF">2016-01-18T16:29:00Z</dcterms:created>
  <dcterms:modified xsi:type="dcterms:W3CDTF">2016-01-28T16:57:00Z</dcterms:modified>
</cp:coreProperties>
</file>