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1C4C" w:rsidRPr="00BB5510" w:rsidRDefault="001F1E22">
      <w:pPr>
        <w:spacing w:before="60" w:after="60"/>
        <w:ind w:firstLine="426"/>
        <w:jc w:val="both"/>
      </w:pPr>
      <w:r>
        <w:t xml:space="preserve">Иванчо се разхождаше в правоъгълната планина. Тя беше съставена от </w:t>
      </w:r>
      <w:r>
        <w:rPr>
          <w:lang w:val="en-US"/>
        </w:rPr>
        <w:t xml:space="preserve">N </w:t>
      </w:r>
      <w:r>
        <w:t>сегмента  с широчина 1 метър. Всеки от тях изглеждаше като правоъгълник и имаше височина</w:t>
      </w:r>
      <w:r>
        <w:rPr>
          <w:lang w:val="en-US"/>
        </w:rPr>
        <w:t xml:space="preserve"> H</w:t>
      </w:r>
      <w:r w:rsidRPr="001F1E22">
        <w:rPr>
          <w:vertAlign w:val="subscript"/>
          <w:lang w:val="en-US"/>
        </w:rPr>
        <w:t>i</w:t>
      </w:r>
      <w:r>
        <w:rPr>
          <w:vertAlign w:val="subscript"/>
          <w:lang w:val="en-US"/>
        </w:rPr>
        <w:t xml:space="preserve"> </w:t>
      </w:r>
      <w:r>
        <w:t>метра. Той искаше да се разходи из К последователни сегмента, но изкачванията и слизанията му бяха доста трудни, предвид естеството на правоъгълната п</w:t>
      </w:r>
      <w:r w:rsidR="00BB5510">
        <w:t xml:space="preserve">ланина. Иванчо </w:t>
      </w:r>
      <w:r>
        <w:t>знае</w:t>
      </w:r>
      <w:r w:rsidR="00E90E67">
        <w:t>,</w:t>
      </w:r>
      <w:r>
        <w:t xml:space="preserve"> че за да слезе и</w:t>
      </w:r>
      <w:r w:rsidR="00BB5510">
        <w:t>ли</w:t>
      </w:r>
      <w:r w:rsidR="00E90E67">
        <w:t xml:space="preserve"> да се </w:t>
      </w:r>
      <w:proofErr w:type="spellStart"/>
      <w:r>
        <w:t>изкачи</w:t>
      </w:r>
      <w:proofErr w:type="spellEnd"/>
      <w:r>
        <w:t xml:space="preserve"> един метър</w:t>
      </w:r>
      <w:r w:rsidR="00E90E67">
        <w:t xml:space="preserve"> му е необходима </w:t>
      </w:r>
      <w:r>
        <w:t xml:space="preserve">1 минута. </w:t>
      </w:r>
      <w:r w:rsidR="00BB5510">
        <w:t>Т.е ако се намира в зона със височина 20 метра и следващата зона е с височина 50 метра, той би се нуждал от 30 минути</w:t>
      </w:r>
      <w:r w:rsidR="00E90E67">
        <w:t>,</w:t>
      </w:r>
      <w:r w:rsidR="00BB5510">
        <w:t xml:space="preserve"> з</w:t>
      </w:r>
      <w:r w:rsidR="00E90E67">
        <w:t xml:space="preserve">а да </w:t>
      </w:r>
      <w:r w:rsidR="00BB5510">
        <w:t>се придвижи в следващата зона. Също така ако той се намира в зона с височина 50 метра и следващата зона е с ви</w:t>
      </w:r>
      <w:r w:rsidR="00E90E67">
        <w:t>сочина 20 метра, придвижването до следващата,</w:t>
      </w:r>
      <w:r w:rsidR="00BB5510">
        <w:t xml:space="preserve"> също би му отнело 30 минути. </w:t>
      </w:r>
      <w:r>
        <w:t>Извървяването на</w:t>
      </w:r>
      <w:r w:rsidR="00BB5510">
        <w:t xml:space="preserve"> единия</w:t>
      </w:r>
      <w:r>
        <w:t xml:space="preserve"> метър дължина на сегмент отнема пренебрежително малко време за атлетичния Иванчо и той няма да го смята в общото време на разходката.</w:t>
      </w:r>
      <w:r w:rsidR="00BB5510">
        <w:t xml:space="preserve"> Иванчо няма да губи време в придвижване до първата зона или след достигане на последната, тъй като приятеля</w:t>
      </w:r>
      <w:r w:rsidR="00E90E67">
        <w:t xml:space="preserve"> му Кирчо ще му помогне</w:t>
      </w:r>
      <w:r w:rsidR="00BB5510">
        <w:t xml:space="preserve"> с автомобил. Вие трябва да помогнете на Иванчо, като напишете програмата </w:t>
      </w:r>
      <w:r w:rsidR="00BB5510" w:rsidRPr="00BB5510">
        <w:rPr>
          <w:b/>
          <w:lang w:val="en-US"/>
        </w:rPr>
        <w:t>walk</w:t>
      </w:r>
      <w:r w:rsidR="00BB5510">
        <w:rPr>
          <w:lang w:val="en-US"/>
        </w:rPr>
        <w:t xml:space="preserve"> </w:t>
      </w:r>
      <w:r w:rsidR="00BB5510">
        <w:t>с която той да определи времето, което ще му отнеме разходката в правоъгълната планина.</w:t>
      </w:r>
    </w:p>
    <w:p w:rsidR="00AD74C5" w:rsidRDefault="00AD74C5">
      <w:pPr>
        <w:spacing w:after="40"/>
        <w:ind w:firstLine="426"/>
        <w:jc w:val="both"/>
        <w:rPr>
          <w:b/>
          <w:sz w:val="24"/>
          <w:szCs w:val="24"/>
        </w:rPr>
      </w:pPr>
    </w:p>
    <w:p w:rsidR="00881C4C" w:rsidRDefault="009538FA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AD74C5" w:rsidRDefault="00AD74C5">
      <w:pPr>
        <w:spacing w:after="40"/>
        <w:ind w:firstLine="426"/>
        <w:jc w:val="both"/>
      </w:pPr>
    </w:p>
    <w:p w:rsidR="00E90E67" w:rsidRDefault="00BB5510">
      <w:pPr>
        <w:spacing w:after="40"/>
        <w:ind w:firstLine="426"/>
        <w:jc w:val="both"/>
      </w:pPr>
      <w:r>
        <w:t xml:space="preserve">От първия ред </w:t>
      </w:r>
      <w:r w:rsidR="009538FA">
        <w:t>на</w:t>
      </w:r>
      <w:r>
        <w:t xml:space="preserve"> входния файл </w:t>
      </w:r>
      <w:r>
        <w:rPr>
          <w:rFonts w:ascii="Courier New" w:eastAsia="Inconsolata" w:hAnsi="Courier New" w:cs="Courier New"/>
          <w:lang w:val="en-US"/>
        </w:rPr>
        <w:t>walk</w:t>
      </w:r>
      <w:r w:rsidR="009538FA">
        <w:rPr>
          <w:rFonts w:ascii="Inconsolata" w:eastAsia="Inconsolata" w:hAnsi="Inconsolata" w:cs="Inconsolata"/>
        </w:rPr>
        <w:t>.</w:t>
      </w:r>
      <w:proofErr w:type="spellStart"/>
      <w:r w:rsidR="009538FA">
        <w:rPr>
          <w:rFonts w:ascii="Inconsolata" w:eastAsia="Inconsolata" w:hAnsi="Inconsolata" w:cs="Inconsolata"/>
        </w:rPr>
        <w:t>in</w:t>
      </w:r>
      <w:proofErr w:type="spellEnd"/>
      <w:r w:rsidR="009538FA">
        <w:t xml:space="preserve"> се въвежда</w:t>
      </w:r>
      <w:r>
        <w:t xml:space="preserve">т </w:t>
      </w:r>
      <w:r w:rsidR="009538FA">
        <w:t>числ</w:t>
      </w:r>
      <w:r>
        <w:t xml:space="preserve">ата </w:t>
      </w:r>
      <w:r w:rsidR="009538FA">
        <w:t xml:space="preserve"> - </w:t>
      </w:r>
      <w:r w:rsidR="009538FA">
        <w:rPr>
          <w:i/>
        </w:rPr>
        <w:t>N,</w:t>
      </w:r>
      <w:r w:rsidR="009538FA">
        <w:t xml:space="preserve"> </w:t>
      </w:r>
      <w:r w:rsidR="009538FA">
        <w:rPr>
          <w:i/>
        </w:rPr>
        <w:t>K</w:t>
      </w:r>
      <w:r w:rsidR="009538FA">
        <w:t>.</w:t>
      </w:r>
      <w:r>
        <w:t xml:space="preserve"> – дължината на планината и броя на зоните в нея които Иванчо иска да обходи.</w:t>
      </w:r>
      <w:r w:rsidR="00E90E67">
        <w:t xml:space="preserve"> </w:t>
      </w:r>
    </w:p>
    <w:p w:rsidR="00BB5510" w:rsidRPr="00BB5510" w:rsidRDefault="00BB5510">
      <w:pPr>
        <w:spacing w:after="40"/>
        <w:ind w:firstLine="426"/>
        <w:jc w:val="both"/>
      </w:pPr>
      <w:r>
        <w:t xml:space="preserve">На следващия ред се въвеждат </w:t>
      </w:r>
      <w:r>
        <w:rPr>
          <w:lang w:val="en-US"/>
        </w:rPr>
        <w:t xml:space="preserve">N </w:t>
      </w:r>
      <w:r>
        <w:t>числа – височината на всяка зона.</w:t>
      </w:r>
    </w:p>
    <w:p w:rsidR="00AD74C5" w:rsidRDefault="00AD74C5">
      <w:pPr>
        <w:spacing w:after="40"/>
        <w:ind w:firstLine="426"/>
        <w:jc w:val="both"/>
        <w:rPr>
          <w:b/>
          <w:sz w:val="24"/>
          <w:szCs w:val="24"/>
        </w:rPr>
      </w:pPr>
    </w:p>
    <w:p w:rsidR="00881C4C" w:rsidRDefault="009538FA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Изход</w:t>
      </w:r>
    </w:p>
    <w:p w:rsidR="00AD74C5" w:rsidRDefault="00AD74C5">
      <w:pPr>
        <w:spacing w:after="40"/>
        <w:ind w:firstLine="426"/>
        <w:jc w:val="both"/>
      </w:pPr>
      <w:bookmarkStart w:id="0" w:name="_GoBack"/>
      <w:bookmarkEnd w:id="0"/>
    </w:p>
    <w:p w:rsidR="00881C4C" w:rsidRDefault="009538FA" w:rsidP="00BB5510">
      <w:pPr>
        <w:spacing w:after="40"/>
        <w:ind w:firstLine="426"/>
        <w:jc w:val="both"/>
      </w:pPr>
      <w:r>
        <w:t xml:space="preserve">На единствения ред на изходния файл </w:t>
      </w:r>
      <w:r w:rsidR="00BB5510">
        <w:rPr>
          <w:rFonts w:ascii="Courier New" w:eastAsia="Inconsolata" w:hAnsi="Courier New" w:cs="Courier New"/>
          <w:lang w:val="en-US"/>
        </w:rPr>
        <w:t>walk</w:t>
      </w:r>
      <w:r>
        <w:rPr>
          <w:rFonts w:ascii="Inconsolata" w:eastAsia="Inconsolata" w:hAnsi="Inconsolata" w:cs="Inconsolata"/>
        </w:rPr>
        <w:t>.</w:t>
      </w:r>
      <w:proofErr w:type="spellStart"/>
      <w:r>
        <w:rPr>
          <w:rFonts w:ascii="Inconsolata" w:eastAsia="Inconsolata" w:hAnsi="Inconsolata" w:cs="Inconsolata"/>
        </w:rPr>
        <w:t>out</w:t>
      </w:r>
      <w:proofErr w:type="spellEnd"/>
      <w:r>
        <w:t xml:space="preserve"> трябва да се изведе </w:t>
      </w:r>
      <w:r w:rsidR="00BB5510">
        <w:t>най-краткото време което разходката на Иванчо би продължила.</w:t>
      </w:r>
    </w:p>
    <w:p w:rsidR="00AD74C5" w:rsidRDefault="00AD74C5">
      <w:pPr>
        <w:spacing w:after="40"/>
        <w:ind w:firstLine="426"/>
        <w:jc w:val="both"/>
        <w:rPr>
          <w:b/>
          <w:sz w:val="24"/>
          <w:szCs w:val="24"/>
        </w:rPr>
      </w:pPr>
    </w:p>
    <w:p w:rsidR="00881C4C" w:rsidRDefault="009538FA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:rsidR="00AD74C5" w:rsidRDefault="00AD74C5">
      <w:pPr>
        <w:spacing w:after="40"/>
        <w:ind w:firstLine="426"/>
        <w:jc w:val="both"/>
      </w:pPr>
    </w:p>
    <w:p w:rsidR="00881C4C" w:rsidRPr="003C74F4" w:rsidRDefault="009538FA">
      <w:pPr>
        <w:spacing w:after="40"/>
        <w:ind w:firstLine="426"/>
        <w:jc w:val="both"/>
        <w:rPr>
          <w:rFonts w:asciiTheme="minorHAnsi" w:hAnsiTheme="minorHAnsi"/>
          <w:lang w:val="en-US"/>
        </w:rPr>
      </w:pPr>
      <w:r>
        <w:rPr>
          <w:rFonts w:ascii="Inconsolata" w:eastAsia="Inconsolata" w:hAnsi="Inconsolata" w:cs="Inconsolata"/>
        </w:rPr>
        <w:t xml:space="preserve">1 &lt;= N &lt;= </w:t>
      </w:r>
      <w:r w:rsidRPr="003C74F4">
        <w:rPr>
          <w:rFonts w:asciiTheme="minorHAnsi" w:eastAsia="Inconsolata" w:hAnsiTheme="minorHAnsi" w:cs="Inconsolata"/>
        </w:rPr>
        <w:t>1</w:t>
      </w:r>
      <w:r w:rsidR="003C74F4" w:rsidRPr="003C74F4">
        <w:rPr>
          <w:rFonts w:asciiTheme="minorHAnsi" w:eastAsia="Inconsolata" w:hAnsiTheme="minorHAnsi" w:cs="Inconsolata"/>
          <w:lang w:val="en-US"/>
        </w:rPr>
        <w:t>00 000</w:t>
      </w:r>
    </w:p>
    <w:p w:rsidR="00881C4C" w:rsidRDefault="00BB5510">
      <w:pPr>
        <w:spacing w:after="40"/>
        <w:ind w:firstLine="426"/>
        <w:jc w:val="both"/>
        <w:rPr>
          <w:rFonts w:asciiTheme="minorHAnsi" w:eastAsia="Inconsolata" w:hAnsiTheme="minorHAnsi" w:cs="Inconsolata"/>
        </w:rPr>
      </w:pPr>
      <w:r>
        <w:rPr>
          <w:rFonts w:asciiTheme="minorHAnsi" w:eastAsia="Inconsolata" w:hAnsiTheme="minorHAnsi" w:cs="Inconsolata"/>
        </w:rPr>
        <w:t>1</w:t>
      </w:r>
      <w:r w:rsidR="009538FA">
        <w:rPr>
          <w:rFonts w:ascii="Inconsolata" w:eastAsia="Inconsolata" w:hAnsi="Inconsolata" w:cs="Inconsolata"/>
        </w:rPr>
        <w:t xml:space="preserve"> &lt;= K &lt;= N</w:t>
      </w:r>
    </w:p>
    <w:p w:rsidR="00881C4C" w:rsidRDefault="00BB5510">
      <w:pPr>
        <w:spacing w:after="40"/>
        <w:ind w:firstLine="426"/>
        <w:jc w:val="both"/>
      </w:pPr>
      <w:r>
        <w:rPr>
          <w:rFonts w:asciiTheme="minorHAnsi" w:eastAsia="Inconsolata" w:hAnsiTheme="minorHAnsi" w:cs="Inconsolata"/>
        </w:rPr>
        <w:t>1</w:t>
      </w:r>
      <w:r>
        <w:rPr>
          <w:rFonts w:ascii="Inconsolata" w:eastAsia="Inconsolata" w:hAnsi="Inconsolata" w:cs="Inconsolata"/>
        </w:rPr>
        <w:t xml:space="preserve"> &lt;= </w:t>
      </w:r>
      <w:r>
        <w:rPr>
          <w:rFonts w:asciiTheme="minorHAnsi" w:eastAsia="Inconsolata" w:hAnsiTheme="minorHAnsi" w:cs="Inconsolata"/>
        </w:rPr>
        <w:t xml:space="preserve">височината на всяка зона </w:t>
      </w:r>
      <w:hyperlink r:id="rId7" w:history="1">
        <w:r w:rsidRPr="00E90E67">
          <w:rPr>
            <w:rStyle w:val="Hyperlink"/>
            <w:rFonts w:asciiTheme="minorHAnsi" w:eastAsia="Inconsolata" w:hAnsiTheme="minorHAnsi" w:cs="Inconsolata"/>
          </w:rPr>
          <w:t>2925</w:t>
        </w:r>
      </w:hyperlink>
      <w:r>
        <w:rPr>
          <w:rFonts w:ascii="Inconsolata" w:eastAsia="Inconsolata" w:hAnsi="Inconsolata" w:cs="Inconsolata"/>
        </w:rPr>
        <w:t xml:space="preserve"> &lt;= N</w:t>
      </w:r>
    </w:p>
    <w:p w:rsidR="00AD74C5" w:rsidRDefault="00AD74C5">
      <w:pPr>
        <w:spacing w:after="40"/>
        <w:ind w:firstLine="426"/>
        <w:jc w:val="both"/>
        <w:rPr>
          <w:b/>
          <w:sz w:val="24"/>
          <w:szCs w:val="24"/>
        </w:rPr>
      </w:pPr>
    </w:p>
    <w:p w:rsidR="00881C4C" w:rsidRDefault="009538FA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Примерен тест </w:t>
      </w:r>
    </w:p>
    <w:p w:rsidR="00AD74C5" w:rsidRDefault="00AD74C5">
      <w:pPr>
        <w:spacing w:after="40"/>
        <w:ind w:firstLine="426"/>
        <w:jc w:val="both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81C4C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881C4C" w:rsidRDefault="009538F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BB5510" w:rsidRPr="00BB5510">
              <w:rPr>
                <w:rFonts w:ascii="Courier New" w:eastAsia="Inconsolata" w:hAnsi="Courier New" w:cs="Courier New"/>
                <w:b/>
                <w:lang w:val="en-US"/>
              </w:rPr>
              <w:t>walk</w:t>
            </w:r>
            <w:r w:rsidRPr="00BB5510"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81C4C" w:rsidRDefault="009538F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BB5510" w:rsidRPr="00BB5510">
              <w:rPr>
                <w:rFonts w:ascii="Courier New" w:eastAsia="Inconsolata" w:hAnsi="Courier New" w:cs="Courier New"/>
                <w:b/>
                <w:lang w:val="en-US"/>
              </w:rPr>
              <w:t>walk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out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881C4C">
        <w:tc>
          <w:tcPr>
            <w:tcW w:w="4514" w:type="dxa"/>
            <w:tcMar>
              <w:left w:w="0" w:type="dxa"/>
              <w:right w:w="0" w:type="dxa"/>
            </w:tcMar>
          </w:tcPr>
          <w:p w:rsidR="00881C4C" w:rsidRDefault="00D523AB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E90E67">
              <w:rPr>
                <w:rFonts w:asciiTheme="minorHAnsi" w:hAnsiTheme="minorHAnsi"/>
              </w:rPr>
              <w:t xml:space="preserve"> 5</w:t>
            </w:r>
          </w:p>
          <w:p w:rsidR="00E90E67" w:rsidRPr="00E90E67" w:rsidRDefault="00E90E67" w:rsidP="00E90E67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10 15 3 14 7 12 13 12 1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81C4C" w:rsidRPr="00BB5510" w:rsidRDefault="009C10AF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</w:t>
            </w:r>
          </w:p>
        </w:tc>
      </w:tr>
    </w:tbl>
    <w:p w:rsidR="00AD74C5" w:rsidRDefault="00AD74C5">
      <w:pPr>
        <w:spacing w:after="40"/>
        <w:ind w:firstLine="426"/>
        <w:jc w:val="both"/>
        <w:rPr>
          <w:b/>
          <w:sz w:val="24"/>
          <w:szCs w:val="24"/>
        </w:rPr>
      </w:pPr>
    </w:p>
    <w:p w:rsidR="00881C4C" w:rsidRDefault="009538FA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Обяснение </w:t>
      </w:r>
    </w:p>
    <w:p w:rsidR="00AD74C5" w:rsidRDefault="00AD74C5">
      <w:pPr>
        <w:spacing w:after="40"/>
        <w:ind w:firstLine="426"/>
        <w:jc w:val="both"/>
      </w:pPr>
    </w:p>
    <w:p w:rsidR="00881C4C" w:rsidRPr="00AD74C5" w:rsidRDefault="00AD74C5">
      <w:r>
        <w:rPr>
          <w:noProof/>
        </w:rPr>
        <w:drawing>
          <wp:inline distT="0" distB="0" distL="0" distR="0">
            <wp:extent cx="3790090" cy="5791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44" cy="579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C4C" w:rsidRPr="00AD74C5" w:rsidSect="00AD74C5">
      <w:headerReference w:type="default" r:id="rId9"/>
      <w:pgSz w:w="11909" w:h="16834"/>
      <w:pgMar w:top="851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D0" w:rsidRDefault="00782CD0">
      <w:pPr>
        <w:spacing w:line="240" w:lineRule="auto"/>
      </w:pPr>
      <w:r>
        <w:separator/>
      </w:r>
    </w:p>
  </w:endnote>
  <w:endnote w:type="continuationSeparator" w:id="0">
    <w:p w:rsidR="00782CD0" w:rsidRDefault="00782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D0" w:rsidRDefault="00782CD0">
      <w:pPr>
        <w:spacing w:line="240" w:lineRule="auto"/>
      </w:pPr>
      <w:r>
        <w:separator/>
      </w:r>
    </w:p>
  </w:footnote>
  <w:footnote w:type="continuationSeparator" w:id="0">
    <w:p w:rsidR="00782CD0" w:rsidRDefault="00782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881C4C" w:rsidTr="00AD74C5">
      <w:trPr>
        <w:trHeight w:val="1028"/>
      </w:trPr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81C4C" w:rsidRPr="001F1E22" w:rsidRDefault="001F1E22">
          <w:pPr>
            <w:pStyle w:val="Title"/>
            <w:contextualSpacing w:val="0"/>
          </w:pPr>
          <w:r>
            <w:rPr>
              <w:b/>
              <w:sz w:val="72"/>
              <w:szCs w:val="72"/>
            </w:rPr>
            <w:t>Разходка</w:t>
          </w:r>
        </w:p>
        <w:p w:rsidR="001F1E22" w:rsidRPr="001F1E22" w:rsidRDefault="001F1E22">
          <w:pPr>
            <w:rPr>
              <w:rFonts w:asciiTheme="minorHAnsi" w:eastAsia="Inconsolata" w:hAnsiTheme="minorHAnsi" w:cs="Inconsolata"/>
              <w:lang w:val="en-US"/>
            </w:rPr>
          </w:pPr>
          <w:r>
            <w:rPr>
              <w:rFonts w:asciiTheme="minorHAnsi" w:eastAsia="Inconsolata" w:hAnsiTheme="minorHAnsi" w:cs="Inconsolata"/>
              <w:lang w:val="en-US"/>
            </w:rPr>
            <w:t>J2</w:t>
          </w:r>
          <w:r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80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81C4C" w:rsidRDefault="009538F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63F2F012" wp14:editId="79F0BE2C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81C4C" w:rsidRDefault="009538FA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C4C"/>
    <w:rsid w:val="001F1E22"/>
    <w:rsid w:val="003C74F4"/>
    <w:rsid w:val="00782CD0"/>
    <w:rsid w:val="00881C4C"/>
    <w:rsid w:val="009538FA"/>
    <w:rsid w:val="009C10AF"/>
    <w:rsid w:val="00AD74C5"/>
    <w:rsid w:val="00BB5510"/>
    <w:rsid w:val="00C90F4B"/>
    <w:rsid w:val="00D523AB"/>
    <w:rsid w:val="00E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E2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22"/>
  </w:style>
  <w:style w:type="paragraph" w:styleId="Footer">
    <w:name w:val="footer"/>
    <w:basedOn w:val="Normal"/>
    <w:link w:val="FooterChar"/>
    <w:uiPriority w:val="99"/>
    <w:unhideWhenUsed/>
    <w:rsid w:val="001F1E2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22"/>
  </w:style>
  <w:style w:type="character" w:styleId="Hyperlink">
    <w:name w:val="Hyperlink"/>
    <w:basedOn w:val="DefaultParagraphFont"/>
    <w:uiPriority w:val="99"/>
    <w:unhideWhenUsed/>
    <w:rsid w:val="00E90E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E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E2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22"/>
  </w:style>
  <w:style w:type="paragraph" w:styleId="Footer">
    <w:name w:val="footer"/>
    <w:basedOn w:val="Normal"/>
    <w:link w:val="FooterChar"/>
    <w:uiPriority w:val="99"/>
    <w:unhideWhenUsed/>
    <w:rsid w:val="001F1E2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22"/>
  </w:style>
  <w:style w:type="character" w:styleId="Hyperlink">
    <w:name w:val="Hyperlink"/>
    <w:basedOn w:val="DefaultParagraphFont"/>
    <w:uiPriority w:val="99"/>
    <w:unhideWhenUsed/>
    <w:rsid w:val="00E90E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g.wikipedia.org/wiki/%D0%9C%D1%83%D1%81%D0%B0%D0%BB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5</cp:revision>
  <dcterms:created xsi:type="dcterms:W3CDTF">2016-04-06T10:05:00Z</dcterms:created>
  <dcterms:modified xsi:type="dcterms:W3CDTF">2016-04-07T13:59:00Z</dcterms:modified>
</cp:coreProperties>
</file>