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F2AF8" w:rsidRDefault="00B062F6">
      <w:pPr>
        <w:spacing w:before="60" w:after="60"/>
        <w:ind w:firstLine="426"/>
        <w:jc w:val="both"/>
        <w:rPr>
          <w:lang w:val="en-US"/>
        </w:rPr>
      </w:pPr>
      <w:r>
        <w:rPr>
          <w:lang w:val="en-US"/>
        </w:rPr>
        <w:t>Ivancho decided to become engineer. He went on job interview where they gave him task.</w:t>
      </w:r>
      <w:r w:rsidR="007F2AF8">
        <w:rPr>
          <w:lang w:val="en-US"/>
        </w:rPr>
        <w:t xml:space="preserve">  </w:t>
      </w:r>
    </w:p>
    <w:p w:rsidR="00DD253E" w:rsidRDefault="00B062F6">
      <w:pPr>
        <w:spacing w:before="60" w:after="60"/>
        <w:ind w:firstLine="426"/>
        <w:jc w:val="both"/>
        <w:rPr>
          <w:lang w:val="en-US"/>
        </w:rPr>
      </w:pPr>
      <w:r>
        <w:rPr>
          <w:lang w:val="en-US"/>
        </w:rPr>
        <w:t xml:space="preserve">He is given a construction project for building that </w:t>
      </w:r>
      <w:r w:rsidR="00DD253E">
        <w:rPr>
          <w:lang w:val="en-US"/>
        </w:rPr>
        <w:t>consists</w:t>
      </w:r>
      <w:r>
        <w:rPr>
          <w:lang w:val="en-US"/>
        </w:rPr>
        <w:t xml:space="preserve"> </w:t>
      </w:r>
      <w:r w:rsidR="00DD253E">
        <w:rPr>
          <w:lang w:val="en-US"/>
        </w:rPr>
        <w:t xml:space="preserve">of </w:t>
      </w:r>
      <w:r w:rsidR="00DD253E">
        <w:t>N</w:t>
      </w:r>
      <w:r w:rsidR="00A826D6">
        <w:t xml:space="preserve"> </w:t>
      </w:r>
      <w:r>
        <w:rPr>
          <w:lang w:val="en-US"/>
        </w:rPr>
        <w:t>parts</w:t>
      </w:r>
      <w:r w:rsidR="00A826D6">
        <w:t xml:space="preserve">. </w:t>
      </w:r>
      <w:r>
        <w:rPr>
          <w:lang w:val="en-US"/>
        </w:rPr>
        <w:t xml:space="preserve">Each part has exact area, height and strength. The building goes this way: The first part is placed on the ground. After that each part is placed over some other </w:t>
      </w:r>
      <w:r w:rsidR="00DD253E">
        <w:rPr>
          <w:lang w:val="en-US"/>
        </w:rPr>
        <w:t>part that has</w:t>
      </w:r>
      <w:r>
        <w:rPr>
          <w:lang w:val="en-US"/>
        </w:rPr>
        <w:t xml:space="preserve"> already been placed.  It is considered that the </w:t>
      </w:r>
      <w:r w:rsidR="00DD253E">
        <w:rPr>
          <w:lang w:val="en-US"/>
        </w:rPr>
        <w:t>parts don’t</w:t>
      </w:r>
      <w:r>
        <w:rPr>
          <w:lang w:val="en-US"/>
        </w:rPr>
        <w:t xml:space="preserve"> have specific form. The area of all parts placed over some part must not exceed the area of the </w:t>
      </w:r>
      <w:r w:rsidR="00DD253E">
        <w:rPr>
          <w:lang w:val="en-US"/>
        </w:rPr>
        <w:t>bottom part. Also if the strength of some part is less than the total weight placed over it the building collapses.  Ivancho must calculate if the building will be possible or somewhere there will be problem with it.</w:t>
      </w:r>
    </w:p>
    <w:p w:rsidR="004A6E1B" w:rsidRDefault="00DD253E">
      <w:pPr>
        <w:spacing w:before="60" w:after="60"/>
        <w:ind w:firstLine="426"/>
        <w:jc w:val="both"/>
        <w:rPr>
          <w:lang w:val="en-US"/>
        </w:rPr>
      </w:pPr>
      <w:r>
        <w:t xml:space="preserve"> </w:t>
      </w:r>
      <w:r>
        <w:rPr>
          <w:lang w:val="en-US"/>
        </w:rPr>
        <w:t>You have to create the program</w:t>
      </w:r>
      <w:r w:rsidR="00A826D6">
        <w:t xml:space="preserve"> </w:t>
      </w:r>
      <w:proofErr w:type="spellStart"/>
      <w:r>
        <w:rPr>
          <w:b/>
        </w:rPr>
        <w:t>building</w:t>
      </w:r>
      <w:proofErr w:type="spellEnd"/>
      <w:r w:rsidR="001226A5">
        <w:rPr>
          <w:b/>
          <w:lang w:val="en-US"/>
        </w:rPr>
        <w:t xml:space="preserve"> </w:t>
      </w:r>
      <w:r w:rsidR="001226A5">
        <w:t>t</w:t>
      </w:r>
      <w:r w:rsidR="001226A5">
        <w:rPr>
          <w:lang w:val="en-US"/>
        </w:rPr>
        <w:t>ha</w:t>
      </w:r>
      <w:r>
        <w:t>t</w:t>
      </w:r>
      <w:r>
        <w:rPr>
          <w:lang w:val="en-US"/>
        </w:rPr>
        <w:t xml:space="preserve"> must help Ivancho solve the given task.</w:t>
      </w:r>
    </w:p>
    <w:p w:rsidR="00E86DA5" w:rsidRDefault="00E86DA5">
      <w:pPr>
        <w:spacing w:before="60" w:after="60"/>
        <w:ind w:firstLine="426"/>
        <w:jc w:val="both"/>
      </w:pPr>
      <w:bookmarkStart w:id="0" w:name="_GoBack"/>
      <w:bookmarkEnd w:id="0"/>
    </w:p>
    <w:p w:rsidR="004A6E1B" w:rsidRPr="00DD253E" w:rsidRDefault="00DD253E">
      <w:pPr>
        <w:spacing w:after="40"/>
        <w:ind w:firstLine="426"/>
        <w:jc w:val="both"/>
        <w:rPr>
          <w:lang w:val="en-US"/>
        </w:rPr>
      </w:pPr>
      <w:r>
        <w:rPr>
          <w:b/>
          <w:sz w:val="24"/>
          <w:szCs w:val="24"/>
          <w:lang w:val="en-US"/>
        </w:rPr>
        <w:t>Input</w:t>
      </w:r>
    </w:p>
    <w:p w:rsidR="004A6E1B" w:rsidRDefault="00DD253E" w:rsidP="007F2AF8">
      <w:pPr>
        <w:spacing w:after="40"/>
        <w:ind w:firstLine="426"/>
        <w:jc w:val="both"/>
        <w:rPr>
          <w:lang w:val="en-US"/>
        </w:rPr>
      </w:pPr>
      <w:r>
        <w:rPr>
          <w:lang w:val="en-US"/>
        </w:rPr>
        <w:t>On the first row of the file</w:t>
      </w:r>
      <w:r w:rsidR="00A826D6">
        <w:t xml:space="preserve"> </w:t>
      </w:r>
      <w:proofErr w:type="spellStart"/>
      <w:r w:rsidR="00A826D6">
        <w:rPr>
          <w:rFonts w:ascii="Courier New" w:eastAsia="Courier New" w:hAnsi="Courier New" w:cs="Courier New"/>
        </w:rPr>
        <w:t>building</w:t>
      </w:r>
      <w:proofErr w:type="spellEnd"/>
      <w:r w:rsidR="00A826D6">
        <w:rPr>
          <w:rFonts w:ascii="Courier New" w:eastAsia="Courier New" w:hAnsi="Courier New" w:cs="Courier New"/>
        </w:rPr>
        <w:t>.</w:t>
      </w:r>
      <w:proofErr w:type="spellStart"/>
      <w:r w:rsidR="00A826D6">
        <w:rPr>
          <w:rFonts w:ascii="Courier New" w:eastAsia="Courier New" w:hAnsi="Courier New" w:cs="Courier New"/>
        </w:rPr>
        <w:t>in</w:t>
      </w:r>
      <w:proofErr w:type="spellEnd"/>
      <w:r w:rsidR="00A826D6">
        <w:t xml:space="preserve"> </w:t>
      </w:r>
      <w:r>
        <w:rPr>
          <w:lang w:val="en-US"/>
        </w:rPr>
        <w:t>is entered</w:t>
      </w:r>
      <w:r w:rsidR="00A826D6">
        <w:t xml:space="preserve"> </w:t>
      </w:r>
      <w:r w:rsidR="00A826D6">
        <w:rPr>
          <w:i/>
        </w:rPr>
        <w:t>N</w:t>
      </w:r>
      <w:r w:rsidR="00A826D6">
        <w:t xml:space="preserve"> –</w:t>
      </w:r>
      <w:r>
        <w:rPr>
          <w:lang w:val="en-US"/>
        </w:rPr>
        <w:t xml:space="preserve"> the count of the parts</w:t>
      </w:r>
      <w:r w:rsidR="00A826D6">
        <w:t xml:space="preserve">. </w:t>
      </w:r>
      <w:r>
        <w:rPr>
          <w:lang w:val="en-US"/>
        </w:rPr>
        <w:t xml:space="preserve">On the next </w:t>
      </w:r>
      <w:r w:rsidR="00A826D6">
        <w:rPr>
          <w:i/>
        </w:rPr>
        <w:t>N</w:t>
      </w:r>
      <w:r>
        <w:t xml:space="preserve"> </w:t>
      </w:r>
      <w:r>
        <w:rPr>
          <w:lang w:val="en-US"/>
        </w:rPr>
        <w:t>rows</w:t>
      </w:r>
      <w:r w:rsidR="00A826D6">
        <w:t xml:space="preserve"> </w:t>
      </w:r>
      <w:r>
        <w:rPr>
          <w:lang w:val="en-US"/>
        </w:rPr>
        <w:t>are entered</w:t>
      </w:r>
      <w:r w:rsidR="00A826D6">
        <w:t xml:space="preserve"> 4 </w:t>
      </w:r>
      <w:r>
        <w:rPr>
          <w:lang w:val="en-US"/>
        </w:rPr>
        <w:t>numbers</w:t>
      </w:r>
      <w:r w:rsidR="00A826D6">
        <w:t xml:space="preserve"> – </w:t>
      </w:r>
      <w:proofErr w:type="spellStart"/>
      <w:r w:rsidR="00A826D6">
        <w:rPr>
          <w:i/>
        </w:rPr>
        <w:t>P</w:t>
      </w:r>
      <w:r w:rsidR="00A826D6">
        <w:rPr>
          <w:i/>
          <w:vertAlign w:val="subscript"/>
        </w:rPr>
        <w:t>i</w:t>
      </w:r>
      <w:proofErr w:type="spellEnd"/>
      <w:r w:rsidR="00A826D6">
        <w:rPr>
          <w:i/>
          <w:vertAlign w:val="subscript"/>
        </w:rPr>
        <w:t xml:space="preserve"> </w:t>
      </w:r>
      <w:r>
        <w:t>–</w:t>
      </w:r>
      <w:r>
        <w:rPr>
          <w:lang w:val="en-US"/>
        </w:rPr>
        <w:t>the index of the part that is under the current</w:t>
      </w:r>
      <w:r w:rsidR="00A826D6">
        <w:t xml:space="preserve">; </w:t>
      </w:r>
      <w:proofErr w:type="spellStart"/>
      <w:r w:rsidR="00A826D6">
        <w:rPr>
          <w:i/>
        </w:rPr>
        <w:t>A</w:t>
      </w:r>
      <w:r w:rsidR="00A826D6">
        <w:rPr>
          <w:i/>
          <w:vertAlign w:val="subscript"/>
        </w:rPr>
        <w:t>i</w:t>
      </w:r>
      <w:proofErr w:type="spellEnd"/>
      <w:r w:rsidR="00A826D6">
        <w:rPr>
          <w:i/>
          <w:vertAlign w:val="subscript"/>
        </w:rPr>
        <w:t xml:space="preserve"> </w:t>
      </w:r>
      <w:r>
        <w:t>–</w:t>
      </w:r>
      <w:r w:rsidR="00A826D6">
        <w:t xml:space="preserve"> </w:t>
      </w:r>
      <w:r>
        <w:rPr>
          <w:lang w:val="en-US"/>
        </w:rPr>
        <w:t>the area of the part</w:t>
      </w:r>
      <w:r w:rsidR="00A826D6">
        <w:t xml:space="preserve">, </w:t>
      </w:r>
      <w:proofErr w:type="spellStart"/>
      <w:r w:rsidR="00A826D6">
        <w:rPr>
          <w:i/>
        </w:rPr>
        <w:t>W</w:t>
      </w:r>
      <w:r w:rsidR="00A826D6">
        <w:rPr>
          <w:i/>
          <w:vertAlign w:val="subscript"/>
        </w:rPr>
        <w:t>i</w:t>
      </w:r>
      <w:proofErr w:type="spellEnd"/>
      <w:r w:rsidR="00A826D6">
        <w:t xml:space="preserve"> </w:t>
      </w:r>
      <w:r>
        <w:t>–</w:t>
      </w:r>
      <w:r w:rsidR="00A826D6">
        <w:t xml:space="preserve"> </w:t>
      </w:r>
      <w:r>
        <w:rPr>
          <w:lang w:val="en-US"/>
        </w:rPr>
        <w:t xml:space="preserve">it’s weight </w:t>
      </w:r>
      <w:proofErr w:type="spellStart"/>
      <w:r w:rsidR="00A826D6">
        <w:rPr>
          <w:i/>
        </w:rPr>
        <w:t>S</w:t>
      </w:r>
      <w:r w:rsidR="00A826D6">
        <w:rPr>
          <w:i/>
          <w:vertAlign w:val="subscript"/>
        </w:rPr>
        <w:t>i</w:t>
      </w:r>
      <w:proofErr w:type="spellEnd"/>
      <w:r w:rsidR="007F2AF8">
        <w:t xml:space="preserve"> </w:t>
      </w:r>
      <w:r>
        <w:t>–</w:t>
      </w:r>
      <w:r w:rsidR="007F2AF8">
        <w:t xml:space="preserve"> </w:t>
      </w:r>
      <w:r>
        <w:rPr>
          <w:lang w:val="en-US"/>
        </w:rPr>
        <w:t>it’s strength</w:t>
      </w:r>
      <w:r w:rsidR="00A826D6">
        <w:t>.</w:t>
      </w:r>
    </w:p>
    <w:p w:rsidR="00E86DA5" w:rsidRPr="00E86DA5" w:rsidRDefault="00E86DA5" w:rsidP="007F2AF8">
      <w:pPr>
        <w:spacing w:after="40"/>
        <w:ind w:firstLine="426"/>
        <w:jc w:val="both"/>
        <w:rPr>
          <w:lang w:val="en-US"/>
        </w:rPr>
      </w:pPr>
    </w:p>
    <w:p w:rsidR="004A6E1B" w:rsidRPr="00DD253E" w:rsidRDefault="00DD253E">
      <w:pPr>
        <w:spacing w:after="40"/>
        <w:ind w:firstLine="426"/>
        <w:jc w:val="both"/>
        <w:rPr>
          <w:lang w:val="en-US"/>
        </w:rPr>
      </w:pPr>
      <w:r>
        <w:rPr>
          <w:b/>
          <w:sz w:val="24"/>
          <w:szCs w:val="24"/>
          <w:lang w:val="en-US"/>
        </w:rPr>
        <w:t>Output</w:t>
      </w:r>
    </w:p>
    <w:p w:rsidR="004A6E1B" w:rsidRDefault="00DD253E" w:rsidP="007F2AF8">
      <w:pPr>
        <w:spacing w:after="40"/>
        <w:ind w:firstLine="426"/>
        <w:jc w:val="both"/>
        <w:rPr>
          <w:lang w:val="en-US"/>
        </w:rPr>
      </w:pPr>
      <w:r>
        <w:rPr>
          <w:lang w:val="en-US"/>
        </w:rPr>
        <w:t xml:space="preserve">On the single row of the file </w:t>
      </w:r>
      <w:proofErr w:type="spellStart"/>
      <w:r w:rsidR="00A826D6">
        <w:rPr>
          <w:rFonts w:ascii="Courier New" w:eastAsia="Courier New" w:hAnsi="Courier New" w:cs="Courier New"/>
        </w:rPr>
        <w:t>building</w:t>
      </w:r>
      <w:proofErr w:type="spellEnd"/>
      <w:r w:rsidR="00A826D6">
        <w:rPr>
          <w:rFonts w:ascii="Courier New" w:eastAsia="Courier New" w:hAnsi="Courier New" w:cs="Courier New"/>
        </w:rPr>
        <w:t>.</w:t>
      </w:r>
      <w:proofErr w:type="spellStart"/>
      <w:r w:rsidR="00A826D6">
        <w:rPr>
          <w:rFonts w:ascii="Courier New" w:eastAsia="Courier New" w:hAnsi="Courier New" w:cs="Courier New"/>
        </w:rPr>
        <w:t>out</w:t>
      </w:r>
      <w:proofErr w:type="spellEnd"/>
      <w:r w:rsidR="00A826D6">
        <w:t xml:space="preserve"> </w:t>
      </w:r>
      <w:r>
        <w:rPr>
          <w:lang w:val="en-US"/>
        </w:rPr>
        <w:t xml:space="preserve">your program must print </w:t>
      </w:r>
      <w:r w:rsidR="00A826D6">
        <w:rPr>
          <w:rFonts w:ascii="Courier New" w:eastAsia="Courier New" w:hAnsi="Courier New" w:cs="Courier New"/>
        </w:rPr>
        <w:t>OK</w:t>
      </w:r>
      <w:r>
        <w:rPr>
          <w:rFonts w:ascii="Courier New" w:eastAsia="Courier New" w:hAnsi="Courier New" w:cs="Courier New"/>
          <w:lang w:val="en-US"/>
        </w:rPr>
        <w:t xml:space="preserve"> </w:t>
      </w:r>
      <w:r w:rsidRPr="00DD253E">
        <w:rPr>
          <w:rFonts w:eastAsia="Courier New"/>
          <w:lang w:val="en-US"/>
        </w:rPr>
        <w:t xml:space="preserve">if </w:t>
      </w:r>
      <w:r w:rsidR="001226A5">
        <w:rPr>
          <w:rFonts w:eastAsia="Courier New"/>
          <w:lang w:val="en-US"/>
        </w:rPr>
        <w:t>building with these parameters is possible</w:t>
      </w:r>
      <w:r w:rsidR="00A826D6">
        <w:t xml:space="preserve">. </w:t>
      </w:r>
      <w:r w:rsidR="001226A5">
        <w:rPr>
          <w:lang w:val="en-US"/>
        </w:rPr>
        <w:t>If it is not possible to build such building</w:t>
      </w:r>
      <w:r w:rsidR="00A826D6">
        <w:t>,</w:t>
      </w:r>
      <w:r w:rsidR="001226A5">
        <w:rPr>
          <w:lang w:val="en-US"/>
        </w:rPr>
        <w:t xml:space="preserve"> because the area of some part</w:t>
      </w:r>
      <w:r w:rsidR="00A826D6">
        <w:t xml:space="preserve"> </w:t>
      </w:r>
      <w:r w:rsidR="001226A5">
        <w:rPr>
          <w:lang w:val="en-US"/>
        </w:rPr>
        <w:t>doesn’t fit you must print</w:t>
      </w:r>
      <w:r w:rsidR="00A826D6">
        <w:t xml:space="preserve"> </w:t>
      </w:r>
      <w:r w:rsidR="00A826D6">
        <w:rPr>
          <w:rFonts w:ascii="Courier New" w:eastAsia="Courier New" w:hAnsi="Courier New" w:cs="Courier New"/>
        </w:rPr>
        <w:t>IMPOSSIBLE X</w:t>
      </w:r>
      <w:r w:rsidR="001226A5">
        <w:t xml:space="preserve">, </w:t>
      </w:r>
      <w:r w:rsidR="001226A5">
        <w:rPr>
          <w:lang w:val="en-US"/>
        </w:rPr>
        <w:t xml:space="preserve">and if the building will collapse under its weight </w:t>
      </w:r>
      <w:proofErr w:type="gramStart"/>
      <w:r w:rsidR="001226A5">
        <w:rPr>
          <w:lang w:val="en-US"/>
        </w:rPr>
        <w:t xml:space="preserve">print </w:t>
      </w:r>
      <w:r w:rsidR="00A826D6">
        <w:t xml:space="preserve"> –</w:t>
      </w:r>
      <w:proofErr w:type="gramEnd"/>
      <w:r w:rsidR="00A826D6">
        <w:t xml:space="preserve"> </w:t>
      </w:r>
      <w:r w:rsidR="00A826D6">
        <w:rPr>
          <w:rFonts w:ascii="Courier New" w:eastAsia="Courier New" w:hAnsi="Courier New" w:cs="Courier New"/>
        </w:rPr>
        <w:t>COLLAPSE X</w:t>
      </w:r>
      <w:r w:rsidR="001226A5">
        <w:rPr>
          <w:rFonts w:ascii="Courier New" w:eastAsia="Courier New" w:hAnsi="Courier New" w:cs="Courier New"/>
          <w:lang w:val="en-US"/>
        </w:rPr>
        <w:t>.</w:t>
      </w:r>
      <w:r w:rsidR="001226A5">
        <w:t xml:space="preserve"> X</w:t>
      </w:r>
      <w:r w:rsidR="001226A5">
        <w:rPr>
          <w:lang w:val="en-US"/>
        </w:rPr>
        <w:t xml:space="preserve"> must be replaced with the number of the part that firstly breaks the project.</w:t>
      </w:r>
    </w:p>
    <w:p w:rsidR="00E86DA5" w:rsidRDefault="00E86DA5" w:rsidP="007F2AF8">
      <w:pPr>
        <w:spacing w:after="40"/>
        <w:ind w:firstLine="426"/>
        <w:jc w:val="both"/>
      </w:pPr>
    </w:p>
    <w:p w:rsidR="004A6E1B" w:rsidRPr="00DD253E" w:rsidRDefault="00DD253E">
      <w:pPr>
        <w:spacing w:after="40"/>
        <w:ind w:firstLine="426"/>
        <w:jc w:val="both"/>
        <w:rPr>
          <w:lang w:val="en-US"/>
        </w:rPr>
      </w:pPr>
      <w:r>
        <w:rPr>
          <w:b/>
          <w:sz w:val="24"/>
          <w:szCs w:val="24"/>
          <w:lang w:val="en-US"/>
        </w:rPr>
        <w:t>Constrains</w:t>
      </w:r>
    </w:p>
    <w:p w:rsidR="004A6E1B" w:rsidRDefault="00A826D6">
      <w:pPr>
        <w:spacing w:after="40"/>
        <w:ind w:firstLine="426"/>
        <w:jc w:val="both"/>
      </w:pPr>
      <w:r>
        <w:rPr>
          <w:rFonts w:ascii="Courier New" w:eastAsia="Courier New" w:hAnsi="Courier New" w:cs="Courier New"/>
        </w:rPr>
        <w:t>1 &lt;= N &lt;= 100 000</w:t>
      </w:r>
    </w:p>
    <w:p w:rsidR="004A6E1B" w:rsidRDefault="00A826D6">
      <w:pPr>
        <w:spacing w:after="40"/>
        <w:ind w:firstLine="426"/>
        <w:jc w:val="both"/>
      </w:pPr>
      <w:r>
        <w:rPr>
          <w:rFonts w:ascii="Courier New" w:eastAsia="Courier New" w:hAnsi="Courier New" w:cs="Courier New"/>
        </w:rPr>
        <w:t xml:space="preserve">0 &lt;= </w:t>
      </w:r>
      <w:proofErr w:type="spellStart"/>
      <w:r>
        <w:rPr>
          <w:rFonts w:ascii="Courier New" w:eastAsia="Courier New" w:hAnsi="Courier New" w:cs="Courier New"/>
        </w:rPr>
        <w:t>P</w:t>
      </w:r>
      <w:r>
        <w:rPr>
          <w:rFonts w:ascii="Courier New" w:eastAsia="Courier New" w:hAnsi="Courier New" w:cs="Courier New"/>
          <w:vertAlign w:val="subscript"/>
        </w:rPr>
        <w:t>i</w:t>
      </w:r>
      <w:proofErr w:type="spellEnd"/>
      <w:r>
        <w:rPr>
          <w:rFonts w:ascii="Courier New" w:eastAsia="Courier New" w:hAnsi="Courier New" w:cs="Courier New"/>
        </w:rPr>
        <w:t xml:space="preserve"> &lt; i</w:t>
      </w:r>
    </w:p>
    <w:p w:rsidR="004A6E1B" w:rsidRDefault="00A826D6">
      <w:pPr>
        <w:spacing w:after="40"/>
        <w:ind w:firstLine="426"/>
        <w:jc w:val="both"/>
      </w:pPr>
      <w:r>
        <w:rPr>
          <w:rFonts w:ascii="Courier New" w:eastAsia="Courier New" w:hAnsi="Courier New" w:cs="Courier New"/>
        </w:rPr>
        <w:t xml:space="preserve">1 &lt;= </w:t>
      </w:r>
      <w:proofErr w:type="spellStart"/>
      <w:r>
        <w:rPr>
          <w:rFonts w:ascii="Courier New" w:eastAsia="Courier New" w:hAnsi="Courier New" w:cs="Courier New"/>
        </w:rPr>
        <w:t>A</w:t>
      </w:r>
      <w:r>
        <w:rPr>
          <w:rFonts w:ascii="Courier New" w:eastAsia="Courier New" w:hAnsi="Courier New" w:cs="Courier New"/>
          <w:vertAlign w:val="subscript"/>
        </w:rPr>
        <w:t>i</w:t>
      </w:r>
      <w:proofErr w:type="spellEnd"/>
      <w:r>
        <w:rPr>
          <w:rFonts w:ascii="Courier New" w:eastAsia="Courier New" w:hAnsi="Courier New" w:cs="Courier New"/>
        </w:rPr>
        <w:t xml:space="preserve">, </w:t>
      </w:r>
      <w:proofErr w:type="spellStart"/>
      <w:r>
        <w:rPr>
          <w:rFonts w:ascii="Courier New" w:eastAsia="Courier New" w:hAnsi="Courier New" w:cs="Courier New"/>
        </w:rPr>
        <w:t>W</w:t>
      </w:r>
      <w:r>
        <w:rPr>
          <w:rFonts w:ascii="Courier New" w:eastAsia="Courier New" w:hAnsi="Courier New" w:cs="Courier New"/>
          <w:vertAlign w:val="subscript"/>
        </w:rPr>
        <w:t>i</w:t>
      </w:r>
      <w:proofErr w:type="spellEnd"/>
      <w:r>
        <w:rPr>
          <w:rFonts w:ascii="Courier New" w:eastAsia="Courier New" w:hAnsi="Courier New" w:cs="Courier New"/>
        </w:rPr>
        <w:t xml:space="preserve">, </w:t>
      </w:r>
      <w:proofErr w:type="spellStart"/>
      <w:r>
        <w:rPr>
          <w:rFonts w:ascii="Courier New" w:eastAsia="Courier New" w:hAnsi="Courier New" w:cs="Courier New"/>
        </w:rPr>
        <w:t>S</w:t>
      </w:r>
      <w:r>
        <w:rPr>
          <w:rFonts w:ascii="Courier New" w:eastAsia="Courier New" w:hAnsi="Courier New" w:cs="Courier New"/>
          <w:vertAlign w:val="subscript"/>
        </w:rPr>
        <w:t>i</w:t>
      </w:r>
      <w:proofErr w:type="spellEnd"/>
      <w:r>
        <w:rPr>
          <w:rFonts w:ascii="Courier New" w:eastAsia="Courier New" w:hAnsi="Courier New" w:cs="Courier New"/>
        </w:rPr>
        <w:t xml:space="preserve"> &lt;= 1 000 </w:t>
      </w:r>
      <w:proofErr w:type="spellStart"/>
      <w:r>
        <w:rPr>
          <w:rFonts w:ascii="Courier New" w:eastAsia="Courier New" w:hAnsi="Courier New" w:cs="Courier New"/>
        </w:rPr>
        <w:t>000</w:t>
      </w:r>
      <w:proofErr w:type="spellEnd"/>
    </w:p>
    <w:p w:rsidR="004A6E1B" w:rsidRPr="001226A5" w:rsidRDefault="001226A5">
      <w:pPr>
        <w:spacing w:after="40"/>
        <w:ind w:firstLine="426"/>
        <w:jc w:val="both"/>
        <w:rPr>
          <w:lang w:val="en-US"/>
        </w:rPr>
      </w:pPr>
      <w:r>
        <w:rPr>
          <w:rFonts w:ascii="Courier New" w:eastAsia="Courier New" w:hAnsi="Courier New" w:cs="Courier New"/>
          <w:u w:val="single"/>
          <w:lang w:val="en-US"/>
        </w:rPr>
        <w:t>The parts are indexed from one</w:t>
      </w:r>
      <w:r>
        <w:rPr>
          <w:rFonts w:ascii="Courier New" w:eastAsia="Courier New" w:hAnsi="Courier New" w:cs="Courier New"/>
          <w:u w:val="single"/>
        </w:rPr>
        <w:t xml:space="preserve"> 1</w:t>
      </w:r>
      <w:r>
        <w:rPr>
          <w:rFonts w:ascii="Courier New" w:eastAsia="Courier New" w:hAnsi="Courier New" w:cs="Courier New"/>
          <w:u w:val="single"/>
          <w:lang w:val="en-US"/>
        </w:rPr>
        <w:t>.</w:t>
      </w:r>
    </w:p>
    <w:p w:rsidR="004A6E1B" w:rsidRDefault="001226A5">
      <w:pPr>
        <w:spacing w:after="40"/>
        <w:ind w:firstLine="426"/>
        <w:jc w:val="both"/>
        <w:rPr>
          <w:rFonts w:ascii="Courier New" w:eastAsia="Courier New" w:hAnsi="Courier New" w:cs="Courier New"/>
          <w:u w:val="single"/>
          <w:lang w:val="en-US"/>
        </w:rPr>
      </w:pPr>
      <w:r>
        <w:rPr>
          <w:rFonts w:ascii="Courier New" w:eastAsia="Courier New" w:hAnsi="Courier New" w:cs="Courier New"/>
          <w:u w:val="single"/>
          <w:lang w:val="en-US"/>
        </w:rPr>
        <w:t>The first part ids placed on the ground</w:t>
      </w:r>
      <w:r w:rsidR="00A826D6">
        <w:rPr>
          <w:rFonts w:ascii="Courier New" w:eastAsia="Courier New" w:hAnsi="Courier New" w:cs="Courier New"/>
          <w:u w:val="single"/>
        </w:rPr>
        <w:t xml:space="preserve"> </w:t>
      </w:r>
      <w:proofErr w:type="spellStart"/>
      <w:r>
        <w:rPr>
          <w:rFonts w:ascii="Courier New" w:eastAsia="Courier New" w:hAnsi="Courier New" w:cs="Courier New"/>
          <w:u w:val="single"/>
          <w:lang w:val="en-US"/>
        </w:rPr>
        <w:t>e.g</w:t>
      </w:r>
      <w:proofErr w:type="spellEnd"/>
      <w:r>
        <w:rPr>
          <w:rFonts w:ascii="Courier New" w:eastAsia="Courier New" w:hAnsi="Courier New" w:cs="Courier New"/>
          <w:u w:val="single"/>
          <w:lang w:val="en-US"/>
        </w:rPr>
        <w:t xml:space="preserve"> </w:t>
      </w:r>
      <w:r w:rsidR="00A826D6">
        <w:rPr>
          <w:rFonts w:ascii="Courier New" w:eastAsia="Courier New" w:hAnsi="Courier New" w:cs="Courier New"/>
          <w:u w:val="single"/>
        </w:rPr>
        <w:t>P</w:t>
      </w:r>
      <w:r w:rsidR="00A826D6">
        <w:rPr>
          <w:rFonts w:ascii="Courier New" w:eastAsia="Courier New" w:hAnsi="Courier New" w:cs="Courier New"/>
          <w:u w:val="single"/>
          <w:vertAlign w:val="subscript"/>
        </w:rPr>
        <w:t>1</w:t>
      </w:r>
      <w:r w:rsidR="00A826D6">
        <w:rPr>
          <w:rFonts w:ascii="Courier New" w:eastAsia="Courier New" w:hAnsi="Courier New" w:cs="Courier New"/>
          <w:u w:val="single"/>
        </w:rPr>
        <w:t>=0</w:t>
      </w:r>
      <w:r>
        <w:rPr>
          <w:rFonts w:ascii="Courier New" w:eastAsia="Courier New" w:hAnsi="Courier New" w:cs="Courier New"/>
          <w:u w:val="single"/>
        </w:rPr>
        <w:t>.</w:t>
      </w:r>
    </w:p>
    <w:p w:rsidR="00E86DA5" w:rsidRPr="00E86DA5" w:rsidRDefault="00E86DA5">
      <w:pPr>
        <w:spacing w:after="40"/>
        <w:ind w:firstLine="426"/>
        <w:jc w:val="both"/>
        <w:rPr>
          <w:lang w:val="en-US"/>
        </w:rPr>
      </w:pPr>
    </w:p>
    <w:p w:rsidR="004A6E1B" w:rsidRDefault="00E86DA5">
      <w:r>
        <w:rPr>
          <w:b/>
          <w:sz w:val="24"/>
          <w:szCs w:val="24"/>
          <w:lang w:val="en-US"/>
        </w:rPr>
        <w:t>Example</w:t>
      </w:r>
      <w:r w:rsidR="00A826D6">
        <w:rPr>
          <w:b/>
          <w:sz w:val="24"/>
          <w:szCs w:val="24"/>
        </w:rPr>
        <w:t xml:space="preserve"> </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A6E1B">
        <w:trPr>
          <w:trHeight w:val="240"/>
        </w:trPr>
        <w:tc>
          <w:tcPr>
            <w:tcW w:w="4514" w:type="dxa"/>
            <w:tcMar>
              <w:left w:w="0" w:type="dxa"/>
              <w:right w:w="0" w:type="dxa"/>
            </w:tcMar>
          </w:tcPr>
          <w:p w:rsidR="004A6E1B" w:rsidRDefault="00A826D6">
            <w:pPr>
              <w:widowControl w:val="0"/>
              <w:spacing w:line="240" w:lineRule="auto"/>
              <w:contextualSpacing w:val="0"/>
            </w:pPr>
            <w:r>
              <w:rPr>
                <w:rFonts w:ascii="Courier New" w:eastAsia="Courier New" w:hAnsi="Courier New" w:cs="Courier New"/>
                <w:b/>
              </w:rPr>
              <w:t>Вход (</w:t>
            </w:r>
            <w:proofErr w:type="spellStart"/>
            <w:r>
              <w:rPr>
                <w:rFonts w:ascii="Courier New" w:eastAsia="Courier New" w:hAnsi="Courier New" w:cs="Courier New"/>
                <w:b/>
              </w:rPr>
              <w:t>building</w:t>
            </w:r>
            <w:proofErr w:type="spellEnd"/>
            <w:r>
              <w:rPr>
                <w:rFonts w:ascii="Courier New" w:eastAsia="Courier New" w:hAnsi="Courier New" w:cs="Courier New"/>
                <w:b/>
              </w:rPr>
              <w:t>.</w:t>
            </w:r>
            <w:proofErr w:type="spellStart"/>
            <w:r>
              <w:rPr>
                <w:rFonts w:ascii="Courier New" w:eastAsia="Courier New" w:hAnsi="Courier New" w:cs="Courier New"/>
                <w:b/>
              </w:rPr>
              <w:t>in</w:t>
            </w:r>
            <w:proofErr w:type="spellEnd"/>
            <w:r>
              <w:rPr>
                <w:rFonts w:ascii="Courier New" w:eastAsia="Courier New" w:hAnsi="Courier New" w:cs="Courier New"/>
                <w:b/>
              </w:rPr>
              <w:t>)</w:t>
            </w:r>
          </w:p>
        </w:tc>
        <w:tc>
          <w:tcPr>
            <w:tcW w:w="4515" w:type="dxa"/>
            <w:tcMar>
              <w:left w:w="0" w:type="dxa"/>
              <w:right w:w="0" w:type="dxa"/>
            </w:tcMar>
          </w:tcPr>
          <w:p w:rsidR="004A6E1B" w:rsidRDefault="00A826D6">
            <w:pPr>
              <w:widowControl w:val="0"/>
              <w:spacing w:line="240" w:lineRule="auto"/>
              <w:contextualSpacing w:val="0"/>
            </w:pPr>
            <w:r>
              <w:rPr>
                <w:rFonts w:ascii="Courier New" w:eastAsia="Courier New" w:hAnsi="Courier New" w:cs="Courier New"/>
                <w:b/>
              </w:rPr>
              <w:t>Изход (</w:t>
            </w:r>
            <w:proofErr w:type="spellStart"/>
            <w:r>
              <w:rPr>
                <w:rFonts w:ascii="Courier New" w:eastAsia="Courier New" w:hAnsi="Courier New" w:cs="Courier New"/>
                <w:b/>
              </w:rPr>
              <w:t>building</w:t>
            </w:r>
            <w:proofErr w:type="spellEnd"/>
            <w:r>
              <w:rPr>
                <w:rFonts w:ascii="Courier New" w:eastAsia="Courier New" w:hAnsi="Courier New" w:cs="Courier New"/>
                <w:b/>
              </w:rPr>
              <w:t>.</w:t>
            </w:r>
            <w:proofErr w:type="spellStart"/>
            <w:r>
              <w:rPr>
                <w:rFonts w:ascii="Courier New" w:eastAsia="Courier New" w:hAnsi="Courier New" w:cs="Courier New"/>
                <w:b/>
              </w:rPr>
              <w:t>out</w:t>
            </w:r>
            <w:proofErr w:type="spellEnd"/>
            <w:r>
              <w:rPr>
                <w:rFonts w:ascii="Courier New" w:eastAsia="Courier New" w:hAnsi="Courier New" w:cs="Courier New"/>
                <w:b/>
              </w:rPr>
              <w:t>)</w:t>
            </w:r>
          </w:p>
        </w:tc>
      </w:tr>
      <w:tr w:rsidR="004A6E1B">
        <w:tc>
          <w:tcPr>
            <w:tcW w:w="4514" w:type="dxa"/>
            <w:tcMar>
              <w:left w:w="0" w:type="dxa"/>
              <w:right w:w="0" w:type="dxa"/>
            </w:tcMar>
          </w:tcPr>
          <w:p w:rsidR="00054523" w:rsidRPr="00054523" w:rsidRDefault="00054523" w:rsidP="00054523">
            <w:pPr>
              <w:widowControl w:val="0"/>
              <w:spacing w:line="240" w:lineRule="auto"/>
              <w:rPr>
                <w:rFonts w:ascii="Courier New" w:eastAsia="Courier New" w:hAnsi="Courier New" w:cs="Courier New"/>
              </w:rPr>
            </w:pPr>
            <w:r w:rsidRPr="00054523">
              <w:rPr>
                <w:rFonts w:ascii="Courier New" w:eastAsia="Courier New" w:hAnsi="Courier New" w:cs="Courier New"/>
              </w:rPr>
              <w:t>10</w:t>
            </w:r>
          </w:p>
          <w:p w:rsidR="00054523" w:rsidRPr="00054523" w:rsidRDefault="00054523" w:rsidP="00054523">
            <w:pPr>
              <w:widowControl w:val="0"/>
              <w:spacing w:line="240" w:lineRule="auto"/>
              <w:rPr>
                <w:rFonts w:ascii="Courier New" w:eastAsia="Courier New" w:hAnsi="Courier New" w:cs="Courier New"/>
              </w:rPr>
            </w:pPr>
            <w:r w:rsidRPr="00054523">
              <w:rPr>
                <w:rFonts w:ascii="Courier New" w:eastAsia="Courier New" w:hAnsi="Courier New" w:cs="Courier New"/>
              </w:rPr>
              <w:t>0 24 3 32</w:t>
            </w:r>
          </w:p>
          <w:p w:rsidR="00054523" w:rsidRPr="00054523" w:rsidRDefault="00054523" w:rsidP="00054523">
            <w:pPr>
              <w:widowControl w:val="0"/>
              <w:spacing w:line="240" w:lineRule="auto"/>
              <w:rPr>
                <w:rFonts w:ascii="Courier New" w:eastAsia="Courier New" w:hAnsi="Courier New" w:cs="Courier New"/>
              </w:rPr>
            </w:pPr>
            <w:r w:rsidRPr="00054523">
              <w:rPr>
                <w:rFonts w:ascii="Courier New" w:eastAsia="Courier New" w:hAnsi="Courier New" w:cs="Courier New"/>
              </w:rPr>
              <w:t>1 6 4 13</w:t>
            </w:r>
          </w:p>
          <w:p w:rsidR="00054523" w:rsidRPr="00054523" w:rsidRDefault="00054523" w:rsidP="00054523">
            <w:pPr>
              <w:widowControl w:val="0"/>
              <w:spacing w:line="240" w:lineRule="auto"/>
              <w:rPr>
                <w:rFonts w:ascii="Courier New" w:eastAsia="Courier New" w:hAnsi="Courier New" w:cs="Courier New"/>
              </w:rPr>
            </w:pPr>
            <w:r w:rsidRPr="00054523">
              <w:rPr>
                <w:rFonts w:ascii="Courier New" w:eastAsia="Courier New" w:hAnsi="Courier New" w:cs="Courier New"/>
              </w:rPr>
              <w:t xml:space="preserve">1 </w:t>
            </w:r>
            <w:proofErr w:type="spellStart"/>
            <w:r w:rsidRPr="00054523">
              <w:rPr>
                <w:rFonts w:ascii="Courier New" w:eastAsia="Courier New" w:hAnsi="Courier New" w:cs="Courier New"/>
              </w:rPr>
              <w:t>1</w:t>
            </w:r>
            <w:proofErr w:type="spellEnd"/>
            <w:r w:rsidRPr="00054523">
              <w:rPr>
                <w:rFonts w:ascii="Courier New" w:eastAsia="Courier New" w:hAnsi="Courier New" w:cs="Courier New"/>
              </w:rPr>
              <w:t xml:space="preserve"> 2 1</w:t>
            </w:r>
          </w:p>
          <w:p w:rsidR="00054523" w:rsidRPr="00054523" w:rsidRDefault="00054523" w:rsidP="00054523">
            <w:pPr>
              <w:widowControl w:val="0"/>
              <w:spacing w:line="240" w:lineRule="auto"/>
              <w:rPr>
                <w:rFonts w:ascii="Courier New" w:eastAsia="Courier New" w:hAnsi="Courier New" w:cs="Courier New"/>
              </w:rPr>
            </w:pPr>
            <w:r w:rsidRPr="00054523">
              <w:rPr>
                <w:rFonts w:ascii="Courier New" w:eastAsia="Courier New" w:hAnsi="Courier New" w:cs="Courier New"/>
              </w:rPr>
              <w:t>1 6 4 12</w:t>
            </w:r>
          </w:p>
          <w:p w:rsidR="00054523" w:rsidRPr="00054523" w:rsidRDefault="00054523" w:rsidP="00054523">
            <w:pPr>
              <w:widowControl w:val="0"/>
              <w:spacing w:line="240" w:lineRule="auto"/>
              <w:rPr>
                <w:rFonts w:ascii="Courier New" w:eastAsia="Courier New" w:hAnsi="Courier New" w:cs="Courier New"/>
              </w:rPr>
            </w:pPr>
            <w:r w:rsidRPr="00054523">
              <w:rPr>
                <w:rFonts w:ascii="Courier New" w:eastAsia="Courier New" w:hAnsi="Courier New" w:cs="Courier New"/>
              </w:rPr>
              <w:t>1 4 3 15</w:t>
            </w:r>
          </w:p>
          <w:p w:rsidR="00054523" w:rsidRPr="00054523" w:rsidRDefault="00054523" w:rsidP="00054523">
            <w:pPr>
              <w:widowControl w:val="0"/>
              <w:spacing w:line="240" w:lineRule="auto"/>
              <w:rPr>
                <w:rFonts w:ascii="Courier New" w:eastAsia="Courier New" w:hAnsi="Courier New" w:cs="Courier New"/>
              </w:rPr>
            </w:pPr>
            <w:r w:rsidRPr="00054523">
              <w:rPr>
                <w:rFonts w:ascii="Courier New" w:eastAsia="Courier New" w:hAnsi="Courier New" w:cs="Courier New"/>
              </w:rPr>
              <w:t>1 4 20 9</w:t>
            </w:r>
          </w:p>
          <w:p w:rsidR="00054523" w:rsidRPr="00054523" w:rsidRDefault="00054523" w:rsidP="00054523">
            <w:pPr>
              <w:widowControl w:val="0"/>
              <w:spacing w:line="240" w:lineRule="auto"/>
              <w:rPr>
                <w:rFonts w:ascii="Courier New" w:eastAsia="Courier New" w:hAnsi="Courier New" w:cs="Courier New"/>
              </w:rPr>
            </w:pPr>
            <w:r w:rsidRPr="00054523">
              <w:rPr>
                <w:rFonts w:ascii="Courier New" w:eastAsia="Courier New" w:hAnsi="Courier New" w:cs="Courier New"/>
              </w:rPr>
              <w:t xml:space="preserve">1 </w:t>
            </w:r>
            <w:proofErr w:type="spellStart"/>
            <w:r w:rsidRPr="00054523">
              <w:rPr>
                <w:rFonts w:ascii="Courier New" w:eastAsia="Courier New" w:hAnsi="Courier New" w:cs="Courier New"/>
              </w:rPr>
              <w:t>1</w:t>
            </w:r>
            <w:proofErr w:type="spellEnd"/>
            <w:r w:rsidRPr="00054523">
              <w:rPr>
                <w:rFonts w:ascii="Courier New" w:eastAsia="Courier New" w:hAnsi="Courier New" w:cs="Courier New"/>
              </w:rPr>
              <w:t xml:space="preserve"> 4 8</w:t>
            </w:r>
          </w:p>
          <w:p w:rsidR="00054523" w:rsidRPr="00054523" w:rsidRDefault="00054523" w:rsidP="00054523">
            <w:pPr>
              <w:widowControl w:val="0"/>
              <w:spacing w:line="240" w:lineRule="auto"/>
              <w:rPr>
                <w:rFonts w:ascii="Courier New" w:eastAsia="Courier New" w:hAnsi="Courier New" w:cs="Courier New"/>
              </w:rPr>
            </w:pPr>
            <w:r w:rsidRPr="00054523">
              <w:rPr>
                <w:rFonts w:ascii="Courier New" w:eastAsia="Courier New" w:hAnsi="Courier New" w:cs="Courier New"/>
              </w:rPr>
              <w:t xml:space="preserve">4 3 </w:t>
            </w:r>
            <w:proofErr w:type="spellStart"/>
            <w:r w:rsidRPr="00054523">
              <w:rPr>
                <w:rFonts w:ascii="Courier New" w:eastAsia="Courier New" w:hAnsi="Courier New" w:cs="Courier New"/>
              </w:rPr>
              <w:t>3</w:t>
            </w:r>
            <w:proofErr w:type="spellEnd"/>
            <w:r w:rsidRPr="00054523">
              <w:rPr>
                <w:rFonts w:ascii="Courier New" w:eastAsia="Courier New" w:hAnsi="Courier New" w:cs="Courier New"/>
              </w:rPr>
              <w:t xml:space="preserve"> 14</w:t>
            </w:r>
          </w:p>
          <w:p w:rsidR="00054523" w:rsidRPr="00054523" w:rsidRDefault="00054523" w:rsidP="00054523">
            <w:pPr>
              <w:widowControl w:val="0"/>
              <w:spacing w:line="240" w:lineRule="auto"/>
              <w:rPr>
                <w:rFonts w:ascii="Courier New" w:eastAsia="Courier New" w:hAnsi="Courier New" w:cs="Courier New"/>
              </w:rPr>
            </w:pPr>
            <w:r w:rsidRPr="00054523">
              <w:rPr>
                <w:rFonts w:ascii="Courier New" w:eastAsia="Courier New" w:hAnsi="Courier New" w:cs="Courier New"/>
              </w:rPr>
              <w:t>4 2 3 7</w:t>
            </w:r>
          </w:p>
          <w:p w:rsidR="004A6E1B" w:rsidRDefault="00054523" w:rsidP="00054523">
            <w:pPr>
              <w:widowControl w:val="0"/>
              <w:spacing w:line="240" w:lineRule="auto"/>
              <w:contextualSpacing w:val="0"/>
            </w:pPr>
            <w:r w:rsidRPr="00054523">
              <w:rPr>
                <w:rFonts w:ascii="Courier New" w:eastAsia="Courier New" w:hAnsi="Courier New" w:cs="Courier New"/>
              </w:rPr>
              <w:t>2 3 4 7</w:t>
            </w:r>
          </w:p>
        </w:tc>
        <w:tc>
          <w:tcPr>
            <w:tcW w:w="4515" w:type="dxa"/>
            <w:tcMar>
              <w:left w:w="0" w:type="dxa"/>
              <w:right w:w="0" w:type="dxa"/>
            </w:tcMar>
          </w:tcPr>
          <w:p w:rsidR="004A6E1B" w:rsidRDefault="00A826D6">
            <w:pPr>
              <w:widowControl w:val="0"/>
              <w:spacing w:line="240" w:lineRule="auto"/>
              <w:contextualSpacing w:val="0"/>
            </w:pPr>
            <w:bookmarkStart w:id="1" w:name="h.gjdgxs" w:colFirst="0" w:colLast="0"/>
            <w:bookmarkEnd w:id="1"/>
            <w:r>
              <w:rPr>
                <w:rFonts w:ascii="Courier New" w:eastAsia="Courier New" w:hAnsi="Courier New" w:cs="Courier New"/>
              </w:rPr>
              <w:t>COLLAPSE 6</w:t>
            </w:r>
          </w:p>
          <w:p w:rsidR="004A6E1B" w:rsidRDefault="004A6E1B">
            <w:pPr>
              <w:widowControl w:val="0"/>
              <w:spacing w:line="240" w:lineRule="auto"/>
              <w:contextualSpacing w:val="0"/>
            </w:pPr>
          </w:p>
        </w:tc>
      </w:tr>
    </w:tbl>
    <w:p w:rsidR="004A6E1B" w:rsidRPr="007F2AF8" w:rsidRDefault="004A6E1B" w:rsidP="009644B0">
      <w:pPr>
        <w:rPr>
          <w:lang w:val="en-US"/>
        </w:rPr>
      </w:pPr>
    </w:p>
    <w:sectPr w:rsidR="004A6E1B" w:rsidRPr="007F2AF8" w:rsidSect="009644B0">
      <w:headerReference w:type="default" r:id="rId7"/>
      <w:pgSz w:w="11909" w:h="16834"/>
      <w:pgMar w:top="304" w:right="1440" w:bottom="426" w:left="1440"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AB6" w:rsidRDefault="00B04AB6">
      <w:pPr>
        <w:spacing w:line="240" w:lineRule="auto"/>
      </w:pPr>
      <w:r>
        <w:separator/>
      </w:r>
    </w:p>
  </w:endnote>
  <w:endnote w:type="continuationSeparator" w:id="0">
    <w:p w:rsidR="00B04AB6" w:rsidRDefault="00B04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nconsolata">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AB6" w:rsidRDefault="00B04AB6">
      <w:pPr>
        <w:spacing w:line="240" w:lineRule="auto"/>
      </w:pPr>
      <w:r>
        <w:separator/>
      </w:r>
    </w:p>
  </w:footnote>
  <w:footnote w:type="continuationSeparator" w:id="0">
    <w:p w:rsidR="00B04AB6" w:rsidRDefault="00B04A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A6E1B" w:rsidTr="007F2AF8">
      <w:trPr>
        <w:trHeight w:val="1460"/>
      </w:trPr>
      <w:tc>
        <w:tcPr>
          <w:tcW w:w="4514" w:type="dxa"/>
          <w:tcBorders>
            <w:top w:val="nil"/>
            <w:left w:val="nil"/>
            <w:bottom w:val="nil"/>
            <w:right w:val="nil"/>
          </w:tcBorders>
          <w:tcMar>
            <w:top w:w="100" w:type="dxa"/>
            <w:left w:w="100" w:type="dxa"/>
            <w:bottom w:w="100" w:type="dxa"/>
            <w:right w:w="100" w:type="dxa"/>
          </w:tcMar>
        </w:tcPr>
        <w:p w:rsidR="004A6E1B" w:rsidRPr="00B062F6" w:rsidRDefault="00B062F6">
          <w:pPr>
            <w:pStyle w:val="Title"/>
            <w:spacing w:before="708"/>
            <w:contextualSpacing w:val="0"/>
            <w:rPr>
              <w:lang w:val="en-US"/>
            </w:rPr>
          </w:pPr>
          <w:r>
            <w:rPr>
              <w:b/>
              <w:sz w:val="72"/>
              <w:szCs w:val="72"/>
              <w:lang w:val="en-US"/>
            </w:rPr>
            <w:t>Building</w:t>
          </w:r>
        </w:p>
        <w:p w:rsidR="004A6E1B" w:rsidRDefault="00A826D6">
          <w:pPr>
            <w:contextualSpacing w:val="0"/>
          </w:pPr>
          <w:r>
            <w:rPr>
              <w:rFonts w:ascii="Courier New" w:eastAsia="Courier New" w:hAnsi="Courier New" w:cs="Courier New"/>
            </w:rPr>
            <w:t>A3</w:t>
          </w:r>
          <w:r>
            <w:rPr>
              <w:rFonts w:ascii="Inconsolata" w:eastAsia="Inconsolata" w:hAnsi="Inconsolata" w:cs="Inconsolata"/>
            </w:rPr>
            <w:t xml:space="preserve"> / </w:t>
          </w:r>
          <w:r>
            <w:rPr>
              <w:rFonts w:ascii="Calibri" w:eastAsia="Calibri" w:hAnsi="Calibri" w:cs="Calibri"/>
            </w:rPr>
            <w:t>150</w:t>
          </w:r>
        </w:p>
      </w:tc>
      <w:tc>
        <w:tcPr>
          <w:tcW w:w="4515" w:type="dxa"/>
          <w:tcBorders>
            <w:top w:val="nil"/>
            <w:left w:val="nil"/>
            <w:bottom w:val="nil"/>
            <w:right w:val="nil"/>
          </w:tcBorders>
          <w:tcMar>
            <w:top w:w="100" w:type="dxa"/>
            <w:left w:w="100" w:type="dxa"/>
            <w:bottom w:w="100" w:type="dxa"/>
            <w:right w:w="100" w:type="dxa"/>
          </w:tcMar>
        </w:tcPr>
        <w:p w:rsidR="004A6E1B" w:rsidRDefault="00A826D6">
          <w:pPr>
            <w:widowControl w:val="0"/>
            <w:spacing w:before="708" w:line="240" w:lineRule="auto"/>
            <w:contextualSpacing w:val="0"/>
            <w:jc w:val="right"/>
          </w:pPr>
          <w:r>
            <w:rPr>
              <w:noProof/>
            </w:rPr>
            <w:drawing>
              <wp:inline distT="114300" distB="114300" distL="114300" distR="114300" wp14:anchorId="3231ECA0" wp14:editId="404F7477">
                <wp:extent cx="1706181" cy="757238"/>
                <wp:effectExtent l="0" t="0" r="0" b="0"/>
                <wp:docPr id="6" name="image01.png" descr="logo_codeit.png"/>
                <wp:cNvGraphicFramePr/>
                <a:graphic xmlns:a="http://schemas.openxmlformats.org/drawingml/2006/main">
                  <a:graphicData uri="http://schemas.openxmlformats.org/drawingml/2006/picture">
                    <pic:pic xmlns:pic="http://schemas.openxmlformats.org/drawingml/2006/picture">
                      <pic:nvPicPr>
                        <pic:cNvPr id="0" name="image01.png" descr="logo_codeit.png"/>
                        <pic:cNvPicPr preferRelativeResize="0"/>
                      </pic:nvPicPr>
                      <pic:blipFill>
                        <a:blip r:embed="rId1"/>
                        <a:srcRect/>
                        <a:stretch>
                          <a:fillRect/>
                        </a:stretch>
                      </pic:blipFill>
                      <pic:spPr>
                        <a:xfrm>
                          <a:off x="0" y="0"/>
                          <a:ext cx="1706181" cy="757238"/>
                        </a:xfrm>
                        <a:prstGeom prst="rect">
                          <a:avLst/>
                        </a:prstGeom>
                        <a:ln/>
                      </pic:spPr>
                    </pic:pic>
                  </a:graphicData>
                </a:graphic>
              </wp:inline>
            </w:drawing>
          </w:r>
        </w:p>
      </w:tc>
    </w:tr>
  </w:tbl>
  <w:p w:rsidR="004A6E1B" w:rsidRDefault="00A826D6" w:rsidP="007F2AF8">
    <w:pPr>
      <w:spacing w:line="240" w:lineRule="auto"/>
      <w:jc w:val="center"/>
    </w:pPr>
    <w:r w:rsidRPr="007F2AF8">
      <w:rPr>
        <w:i/>
        <w:color w:val="45818E"/>
      </w:rPr>
      <w:t>_____________________________________________________________________</w:t>
    </w:r>
    <w:r>
      <w:rPr>
        <w:color w:val="45818E"/>
      </w:rPr>
      <w:t>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A6E1B"/>
    <w:rsid w:val="00054523"/>
    <w:rsid w:val="001226A5"/>
    <w:rsid w:val="004A6E1B"/>
    <w:rsid w:val="007F2AF8"/>
    <w:rsid w:val="009644B0"/>
    <w:rsid w:val="00A826D6"/>
    <w:rsid w:val="00B04AB6"/>
    <w:rsid w:val="00B062F6"/>
    <w:rsid w:val="00DD253E"/>
    <w:rsid w:val="00E86D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F2A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AF8"/>
    <w:rPr>
      <w:rFonts w:ascii="Tahoma" w:hAnsi="Tahoma" w:cs="Tahoma"/>
      <w:sz w:val="16"/>
      <w:szCs w:val="16"/>
    </w:rPr>
  </w:style>
  <w:style w:type="paragraph" w:styleId="Header">
    <w:name w:val="header"/>
    <w:basedOn w:val="Normal"/>
    <w:link w:val="HeaderChar"/>
    <w:uiPriority w:val="99"/>
    <w:unhideWhenUsed/>
    <w:rsid w:val="007F2AF8"/>
    <w:pPr>
      <w:tabs>
        <w:tab w:val="center" w:pos="4536"/>
        <w:tab w:val="right" w:pos="9072"/>
      </w:tabs>
      <w:spacing w:line="240" w:lineRule="auto"/>
    </w:pPr>
  </w:style>
  <w:style w:type="character" w:customStyle="1" w:styleId="HeaderChar">
    <w:name w:val="Header Char"/>
    <w:basedOn w:val="DefaultParagraphFont"/>
    <w:link w:val="Header"/>
    <w:uiPriority w:val="99"/>
    <w:rsid w:val="007F2AF8"/>
  </w:style>
  <w:style w:type="paragraph" w:styleId="Footer">
    <w:name w:val="footer"/>
    <w:basedOn w:val="Normal"/>
    <w:link w:val="FooterChar"/>
    <w:uiPriority w:val="99"/>
    <w:unhideWhenUsed/>
    <w:rsid w:val="007F2AF8"/>
    <w:pPr>
      <w:tabs>
        <w:tab w:val="center" w:pos="4536"/>
        <w:tab w:val="right" w:pos="9072"/>
      </w:tabs>
      <w:spacing w:line="240" w:lineRule="auto"/>
    </w:pPr>
  </w:style>
  <w:style w:type="character" w:customStyle="1" w:styleId="FooterChar">
    <w:name w:val="Footer Char"/>
    <w:basedOn w:val="DefaultParagraphFont"/>
    <w:link w:val="Footer"/>
    <w:uiPriority w:val="99"/>
    <w:rsid w:val="007F2A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F2A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AF8"/>
    <w:rPr>
      <w:rFonts w:ascii="Tahoma" w:hAnsi="Tahoma" w:cs="Tahoma"/>
      <w:sz w:val="16"/>
      <w:szCs w:val="16"/>
    </w:rPr>
  </w:style>
  <w:style w:type="paragraph" w:styleId="Header">
    <w:name w:val="header"/>
    <w:basedOn w:val="Normal"/>
    <w:link w:val="HeaderChar"/>
    <w:uiPriority w:val="99"/>
    <w:unhideWhenUsed/>
    <w:rsid w:val="007F2AF8"/>
    <w:pPr>
      <w:tabs>
        <w:tab w:val="center" w:pos="4536"/>
        <w:tab w:val="right" w:pos="9072"/>
      </w:tabs>
      <w:spacing w:line="240" w:lineRule="auto"/>
    </w:pPr>
  </w:style>
  <w:style w:type="character" w:customStyle="1" w:styleId="HeaderChar">
    <w:name w:val="Header Char"/>
    <w:basedOn w:val="DefaultParagraphFont"/>
    <w:link w:val="Header"/>
    <w:uiPriority w:val="99"/>
    <w:rsid w:val="007F2AF8"/>
  </w:style>
  <w:style w:type="paragraph" w:styleId="Footer">
    <w:name w:val="footer"/>
    <w:basedOn w:val="Normal"/>
    <w:link w:val="FooterChar"/>
    <w:uiPriority w:val="99"/>
    <w:unhideWhenUsed/>
    <w:rsid w:val="007F2AF8"/>
    <w:pPr>
      <w:tabs>
        <w:tab w:val="center" w:pos="4536"/>
        <w:tab w:val="right" w:pos="9072"/>
      </w:tabs>
      <w:spacing w:line="240" w:lineRule="auto"/>
    </w:pPr>
  </w:style>
  <w:style w:type="character" w:customStyle="1" w:styleId="FooterChar">
    <w:name w:val="Footer Char"/>
    <w:basedOn w:val="DefaultParagraphFont"/>
    <w:link w:val="Footer"/>
    <w:uiPriority w:val="99"/>
    <w:rsid w:val="007F2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Kamen T. Kanchev</cp:lastModifiedBy>
  <cp:revision>14</cp:revision>
  <dcterms:created xsi:type="dcterms:W3CDTF">2016-04-14T13:08:00Z</dcterms:created>
  <dcterms:modified xsi:type="dcterms:W3CDTF">2016-04-14T13:41:00Z</dcterms:modified>
</cp:coreProperties>
</file>