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6A" w:rsidRDefault="00546CE4" w:rsidP="008F3598">
      <w:pPr>
        <w:jc w:val="both"/>
      </w:pPr>
      <w:r>
        <w:tab/>
      </w:r>
      <w:r w:rsidR="003B15BA">
        <w:t>Както знаете, Иванчо е голям хакер. Сегашната му задача е да разбие парола, като за момента е събрал следната информация за нея:</w:t>
      </w:r>
    </w:p>
    <w:p w:rsidR="00AF7C91" w:rsidRPr="003B15BA" w:rsidRDefault="00AF7C91" w:rsidP="008F3598">
      <w:pPr>
        <w:jc w:val="both"/>
      </w:pPr>
    </w:p>
    <w:p w:rsidR="00546CE4" w:rsidRPr="00851A7D" w:rsidRDefault="00546CE4" w:rsidP="00546C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851A7D">
        <w:rPr>
          <w:rFonts w:ascii="Arial" w:hAnsi="Arial" w:cs="Arial"/>
        </w:rPr>
        <w:t xml:space="preserve">Паролата е </w:t>
      </w:r>
      <w:proofErr w:type="spellStart"/>
      <w:r w:rsidRPr="00851A7D">
        <w:rPr>
          <w:rFonts w:ascii="Arial" w:hAnsi="Arial" w:cs="Arial"/>
        </w:rPr>
        <w:t>подниз</w:t>
      </w:r>
      <w:proofErr w:type="spellEnd"/>
      <w:r w:rsidRPr="00851A7D">
        <w:rPr>
          <w:rFonts w:ascii="Arial" w:hAnsi="Arial" w:cs="Arial"/>
        </w:rPr>
        <w:t xml:space="preserve"> на даден низ от ненамаляващи цифри</w:t>
      </w:r>
    </w:p>
    <w:p w:rsidR="00546CE4" w:rsidRPr="00851A7D" w:rsidRDefault="00546CE4" w:rsidP="00546C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851A7D">
        <w:rPr>
          <w:rFonts w:ascii="Arial" w:hAnsi="Arial" w:cs="Arial"/>
        </w:rPr>
        <w:t>Паролата е възможно най-дълга</w:t>
      </w:r>
    </w:p>
    <w:p w:rsidR="00546CE4" w:rsidRPr="00851A7D" w:rsidRDefault="00546CE4" w:rsidP="00546C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851A7D">
        <w:rPr>
          <w:rFonts w:ascii="Arial" w:hAnsi="Arial" w:cs="Arial"/>
        </w:rPr>
        <w:t xml:space="preserve">Паролата е </w:t>
      </w:r>
      <w:proofErr w:type="spellStart"/>
      <w:r w:rsidRPr="00851A7D">
        <w:rPr>
          <w:rFonts w:ascii="Arial" w:hAnsi="Arial" w:cs="Arial"/>
        </w:rPr>
        <w:t>палиндром</w:t>
      </w:r>
      <w:proofErr w:type="spellEnd"/>
    </w:p>
    <w:p w:rsidR="00365B04" w:rsidRPr="00AF7C91" w:rsidRDefault="00365B04" w:rsidP="003B15BA">
      <w:pPr>
        <w:ind w:firstLine="360"/>
        <w:jc w:val="both"/>
      </w:pPr>
      <w:proofErr w:type="spellStart"/>
      <w:r>
        <w:t>Палиндром</w:t>
      </w:r>
      <w:proofErr w:type="spellEnd"/>
      <w:r>
        <w:t xml:space="preserve"> е низ, който се чете по еднакъв начин от ляво и </w:t>
      </w:r>
      <w:r w:rsidR="003B15BA">
        <w:t xml:space="preserve">от </w:t>
      </w:r>
      <w:r>
        <w:t xml:space="preserve">дясно. </w:t>
      </w:r>
      <w:r w:rsidR="00AF7C91">
        <w:t xml:space="preserve">Примери за </w:t>
      </w:r>
      <w:proofErr w:type="spellStart"/>
      <w:r w:rsidR="00AF7C91">
        <w:t>палиндроми</w:t>
      </w:r>
      <w:proofErr w:type="spellEnd"/>
      <w:r w:rsidR="00AF7C91">
        <w:t xml:space="preserve"> са например</w:t>
      </w:r>
      <w:r>
        <w:t xml:space="preserve"> </w:t>
      </w:r>
      <w:r w:rsidR="003B15BA">
        <w:rPr>
          <w:lang w:val="en-US"/>
        </w:rPr>
        <w:t>‘bob</w:t>
      </w:r>
      <w:r w:rsidR="00AF7C91">
        <w:t xml:space="preserve">‘ и </w:t>
      </w:r>
      <w:r w:rsidR="003B15BA">
        <w:rPr>
          <w:lang w:val="en-US"/>
        </w:rPr>
        <w:t xml:space="preserve"> ‘</w:t>
      </w:r>
      <w:proofErr w:type="spellStart"/>
      <w:r w:rsidR="003B15BA">
        <w:rPr>
          <w:lang w:val="en-US"/>
        </w:rPr>
        <w:t>bqlhlqb</w:t>
      </w:r>
      <w:proofErr w:type="spellEnd"/>
      <w:r w:rsidR="003B15BA">
        <w:rPr>
          <w:lang w:val="en-US"/>
        </w:rPr>
        <w:t>’</w:t>
      </w:r>
      <w:r w:rsidR="00AF7C91">
        <w:t>.</w:t>
      </w:r>
    </w:p>
    <w:p w:rsidR="003B15BA" w:rsidRDefault="003B15BA" w:rsidP="00365B04">
      <w:pPr>
        <w:jc w:val="both"/>
      </w:pPr>
    </w:p>
    <w:p w:rsidR="003B15BA" w:rsidRPr="00AF7C91" w:rsidRDefault="00AF7C91" w:rsidP="00365B04">
      <w:pPr>
        <w:jc w:val="both"/>
      </w:pPr>
      <w:bookmarkStart w:id="0" w:name="_GoBack"/>
      <w:r>
        <w:t>Помогнете на Иванчо, като намерите всички пароли, отговарящи на дадените условия.</w:t>
      </w:r>
    </w:p>
    <w:bookmarkEnd w:id="0"/>
    <w:p w:rsidR="00546CE4" w:rsidRPr="00546CE4" w:rsidRDefault="00546CE4" w:rsidP="008F3598">
      <w:pPr>
        <w:jc w:val="both"/>
      </w:pPr>
    </w:p>
    <w:p w:rsidR="00546CE4" w:rsidRPr="000E474C" w:rsidRDefault="00546CE4" w:rsidP="00546CE4">
      <w:pPr>
        <w:rPr>
          <w:rFonts w:ascii="Times New Roman" w:hAnsi="Times New Roman" w:cs="Times New Roman"/>
          <w:b/>
          <w:sz w:val="20"/>
          <w:szCs w:val="20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Pr="000E474C">
        <w:rPr>
          <w:sz w:val="20"/>
          <w:szCs w:val="20"/>
        </w:rPr>
        <w:t xml:space="preserve">Четенето от файл и печатането във файл става като добавите оператор за това. Можете да използвате оператор </w:t>
      </w:r>
      <w:proofErr w:type="spellStart"/>
      <w:r w:rsidRPr="000E474C">
        <w:rPr>
          <w:sz w:val="20"/>
          <w:szCs w:val="20"/>
        </w:rPr>
        <w:t>freopen</w:t>
      </w:r>
      <w:proofErr w:type="spellEnd"/>
      <w:r w:rsidRPr="000E474C">
        <w:rPr>
          <w:sz w:val="20"/>
          <w:szCs w:val="20"/>
        </w:rPr>
        <w:t xml:space="preserve"> като включите библиотека </w:t>
      </w:r>
      <w:proofErr w:type="spellStart"/>
      <w:r w:rsidRPr="000E474C">
        <w:rPr>
          <w:sz w:val="20"/>
          <w:szCs w:val="20"/>
        </w:rPr>
        <w:t>cstdio</w:t>
      </w:r>
      <w:proofErr w:type="spellEnd"/>
      <w:r w:rsidRPr="000E474C">
        <w:rPr>
          <w:sz w:val="20"/>
          <w:szCs w:val="20"/>
        </w:rPr>
        <w:t xml:space="preserve"> и добавите следните два реда в началото на </w:t>
      </w:r>
      <w:proofErr w:type="spellStart"/>
      <w:r w:rsidRPr="000E474C">
        <w:rPr>
          <w:sz w:val="20"/>
          <w:szCs w:val="20"/>
        </w:rPr>
        <w:t>main</w:t>
      </w:r>
      <w:proofErr w:type="spellEnd"/>
      <w:r w:rsidRPr="000E474C">
        <w:rPr>
          <w:sz w:val="20"/>
          <w:szCs w:val="20"/>
        </w:rPr>
        <w:t xml:space="preserve"> функцията си: </w:t>
      </w:r>
      <w:proofErr w:type="spellStart"/>
      <w:r w:rsidRPr="000E474C">
        <w:rPr>
          <w:sz w:val="20"/>
          <w:szCs w:val="20"/>
        </w:rPr>
        <w:t>freopen</w:t>
      </w:r>
      <w:proofErr w:type="spellEnd"/>
      <w:r w:rsidRPr="000E474C">
        <w:rPr>
          <w:sz w:val="20"/>
          <w:szCs w:val="20"/>
        </w:rPr>
        <w:t xml:space="preserve"> ("</w:t>
      </w:r>
      <w:r>
        <w:rPr>
          <w:sz w:val="20"/>
          <w:szCs w:val="20"/>
          <w:lang w:val="en-US"/>
        </w:rPr>
        <w:t>password</w:t>
      </w:r>
      <w:r w:rsidRPr="000E474C">
        <w:rPr>
          <w:sz w:val="20"/>
          <w:szCs w:val="20"/>
        </w:rPr>
        <w:t>.</w:t>
      </w:r>
      <w:proofErr w:type="spellStart"/>
      <w:r w:rsidRPr="000E474C">
        <w:rPr>
          <w:sz w:val="20"/>
          <w:szCs w:val="20"/>
        </w:rPr>
        <w:t>in</w:t>
      </w:r>
      <w:proofErr w:type="spellEnd"/>
      <w:r w:rsidRPr="000E474C">
        <w:rPr>
          <w:sz w:val="20"/>
          <w:szCs w:val="20"/>
        </w:rPr>
        <w:t xml:space="preserve">", "r", </w:t>
      </w:r>
      <w:proofErr w:type="spellStart"/>
      <w:r w:rsidRPr="000E474C">
        <w:rPr>
          <w:sz w:val="20"/>
          <w:szCs w:val="20"/>
        </w:rPr>
        <w:t>stdin</w:t>
      </w:r>
      <w:proofErr w:type="spellEnd"/>
      <w:r w:rsidRPr="000E474C">
        <w:rPr>
          <w:sz w:val="20"/>
          <w:szCs w:val="20"/>
        </w:rPr>
        <w:t xml:space="preserve">); </w:t>
      </w:r>
      <w:proofErr w:type="spellStart"/>
      <w:r w:rsidRPr="000E474C">
        <w:rPr>
          <w:sz w:val="20"/>
          <w:szCs w:val="20"/>
        </w:rPr>
        <w:t>freopen</w:t>
      </w:r>
      <w:proofErr w:type="spellEnd"/>
      <w:r w:rsidRPr="000E474C">
        <w:rPr>
          <w:sz w:val="20"/>
          <w:szCs w:val="20"/>
        </w:rPr>
        <w:t xml:space="preserve"> ("</w:t>
      </w:r>
      <w:r>
        <w:rPr>
          <w:sz w:val="20"/>
          <w:szCs w:val="20"/>
          <w:lang w:val="en-US"/>
        </w:rPr>
        <w:t>password</w:t>
      </w:r>
      <w:r w:rsidRPr="000E474C">
        <w:rPr>
          <w:sz w:val="20"/>
          <w:szCs w:val="20"/>
        </w:rPr>
        <w:t>.</w:t>
      </w:r>
      <w:proofErr w:type="spellStart"/>
      <w:r w:rsidRPr="000E474C">
        <w:rPr>
          <w:sz w:val="20"/>
          <w:szCs w:val="20"/>
        </w:rPr>
        <w:t>out</w:t>
      </w:r>
      <w:proofErr w:type="spellEnd"/>
      <w:r w:rsidRPr="000E474C">
        <w:rPr>
          <w:sz w:val="20"/>
          <w:szCs w:val="20"/>
        </w:rPr>
        <w:t xml:space="preserve">", "w" , </w:t>
      </w:r>
      <w:proofErr w:type="spellStart"/>
      <w:r w:rsidRPr="000E474C">
        <w:rPr>
          <w:sz w:val="20"/>
          <w:szCs w:val="20"/>
        </w:rPr>
        <w:t>stdout</w:t>
      </w:r>
      <w:proofErr w:type="spellEnd"/>
      <w:r w:rsidRPr="000E474C">
        <w:rPr>
          <w:sz w:val="20"/>
          <w:szCs w:val="20"/>
        </w:rPr>
        <w:t>);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Pr="00AF7C91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982653">
        <w:rPr>
          <w:rFonts w:ascii="Courier New" w:eastAsia="Courier New" w:hAnsi="Courier New" w:cs="Courier New"/>
          <w:lang w:val="en-US"/>
        </w:rPr>
        <w:t>password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AF7C91">
        <w:t xml:space="preserve"> едно число </w:t>
      </w:r>
      <w:r w:rsidR="00AF7C91" w:rsidRPr="00AF7C91">
        <w:rPr>
          <w:b/>
          <w:lang w:val="en-US"/>
        </w:rPr>
        <w:t>N</w:t>
      </w:r>
      <w:r w:rsidR="00AF7C91">
        <w:rPr>
          <w:b/>
          <w:lang w:val="en-US"/>
        </w:rPr>
        <w:t xml:space="preserve"> </w:t>
      </w:r>
      <w:r w:rsidR="00AF7C91">
        <w:t xml:space="preserve">– дължината на дадения низ. От следващия ред се въвежда низ с дължина </w:t>
      </w:r>
      <w:r w:rsidR="00AF7C91" w:rsidRPr="00AF7C91">
        <w:rPr>
          <w:b/>
          <w:lang w:val="en-US"/>
        </w:rPr>
        <w:t>N</w:t>
      </w:r>
      <w:r w:rsidR="00AF7C91">
        <w:rPr>
          <w:lang w:val="en-US"/>
        </w:rPr>
        <w:t xml:space="preserve">. </w:t>
      </w:r>
      <w:r w:rsidR="00AF7C91" w:rsidRPr="00851A7D">
        <w:rPr>
          <w:b/>
        </w:rPr>
        <w:t>Низът се състои от ненамаляващи цифри (всяка цифра освен първата е по-голяма или равна на предишната).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B609A3" w:rsidRDefault="00AF7C91" w:rsidP="00AA6B55">
      <w:pPr>
        <w:spacing w:after="40"/>
        <w:ind w:firstLine="426"/>
        <w:jc w:val="both"/>
      </w:pPr>
      <w:r>
        <w:t>На първия ред на</w:t>
      </w:r>
      <w:r w:rsidR="00D47BDC">
        <w:t xml:space="preserve"> изходния файл </w:t>
      </w:r>
      <w:r w:rsidR="00982653">
        <w:rPr>
          <w:rFonts w:ascii="Courier New" w:eastAsia="Courier New" w:hAnsi="Courier New" w:cs="Courier New"/>
          <w:lang w:val="en-US"/>
        </w:rPr>
        <w:t>password.</w:t>
      </w:r>
      <w:proofErr w:type="spellStart"/>
      <w:r w:rsidR="00D47BDC">
        <w:rPr>
          <w:rFonts w:ascii="Courier New" w:eastAsia="Courier New" w:hAnsi="Courier New" w:cs="Courier New"/>
        </w:rPr>
        <w:t>out</w:t>
      </w:r>
      <w:proofErr w:type="spellEnd"/>
      <w:r w:rsidR="00D47BDC"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>
        <w:rPr>
          <w:lang w:val="en-US"/>
        </w:rPr>
        <w:t xml:space="preserve"> </w:t>
      </w:r>
      <w:r w:rsidRPr="00AF7C91">
        <w:rPr>
          <w:b/>
          <w:lang w:val="en-US"/>
        </w:rPr>
        <w:t>k</w:t>
      </w:r>
      <w:r>
        <w:rPr>
          <w:b/>
        </w:rPr>
        <w:t xml:space="preserve"> </w:t>
      </w:r>
      <w:r>
        <w:t>– броят на паролите, отговарящи на условията,</w:t>
      </w:r>
      <w:r w:rsidR="00A761D3">
        <w:t xml:space="preserve"> к</w:t>
      </w:r>
      <w:r w:rsidR="00B609A3">
        <w:t>акто и самите пароли, подредени лексикографски.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AF7C91" w:rsidRDefault="00AF7C91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100 000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</w:t>
      </w:r>
      <w:r w:rsidR="00982653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</w:t>
      </w:r>
      <w:r w:rsidR="00982653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82653">
              <w:rPr>
                <w:rFonts w:ascii="Courier New" w:eastAsia="Courier New" w:hAnsi="Courier New" w:cs="Courier New"/>
                <w:b/>
                <w:lang w:val="en-US"/>
              </w:rPr>
              <w:t>password.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982653">
              <w:rPr>
                <w:rFonts w:ascii="Courier New" w:eastAsia="Courier New" w:hAnsi="Courier New" w:cs="Courier New"/>
                <w:b/>
                <w:lang w:val="en-US"/>
              </w:rPr>
              <w:t>password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D802D9" w:rsidP="00BF43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D802D9" w:rsidRPr="00D802D9" w:rsidRDefault="00D802D9" w:rsidP="00BF4381">
            <w:pPr>
              <w:rPr>
                <w:lang w:val="en-US"/>
              </w:rPr>
            </w:pPr>
            <w:r>
              <w:rPr>
                <w:lang w:val="en-US"/>
              </w:rPr>
              <w:t>1223447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D802D9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D802D9" w:rsidRDefault="00D802D9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22</w:t>
            </w:r>
          </w:p>
          <w:p w:rsidR="00D802D9" w:rsidRPr="00D802D9" w:rsidRDefault="00D802D9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44</w:t>
            </w:r>
          </w:p>
        </w:tc>
      </w:tr>
      <w:tr w:rsidR="00ED02BC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ED02BC" w:rsidRDefault="00ED02BC" w:rsidP="00BF438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D02BC" w:rsidRDefault="00ED02BC" w:rsidP="00BF43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ED02BC" w:rsidRDefault="00ED02BC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ED02BC" w:rsidRDefault="00ED02BC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8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Pr="001E300E" w:rsidRDefault="00D35F9D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първия пример най-дългите </w:t>
      </w:r>
      <w:proofErr w:type="spellStart"/>
      <w:r>
        <w:rPr>
          <w:sz w:val="24"/>
          <w:szCs w:val="24"/>
        </w:rPr>
        <w:t>поднизове</w:t>
      </w:r>
      <w:proofErr w:type="spellEnd"/>
      <w:r>
        <w:rPr>
          <w:sz w:val="24"/>
          <w:szCs w:val="24"/>
        </w:rPr>
        <w:t xml:space="preserve"> на дадения низ, които са </w:t>
      </w:r>
      <w:proofErr w:type="spellStart"/>
      <w:r>
        <w:rPr>
          <w:sz w:val="24"/>
          <w:szCs w:val="24"/>
        </w:rPr>
        <w:t>палиндроми</w:t>
      </w:r>
      <w:proofErr w:type="spellEnd"/>
      <w:r>
        <w:rPr>
          <w:sz w:val="24"/>
          <w:szCs w:val="24"/>
        </w:rPr>
        <w:t xml:space="preserve"> са 2 на брой – съответно „22“ и „44“. </w:t>
      </w:r>
    </w:p>
    <w:sectPr w:rsidR="001E300E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65" w:rsidRDefault="00B54B65" w:rsidP="0092692B">
      <w:pPr>
        <w:spacing w:line="240" w:lineRule="auto"/>
      </w:pPr>
      <w:r>
        <w:separator/>
      </w:r>
    </w:p>
  </w:endnote>
  <w:endnote w:type="continuationSeparator" w:id="0">
    <w:p w:rsidR="00B54B65" w:rsidRDefault="00B54B65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65" w:rsidRDefault="00B54B65" w:rsidP="0092692B">
      <w:pPr>
        <w:spacing w:line="240" w:lineRule="auto"/>
      </w:pPr>
      <w:r>
        <w:separator/>
      </w:r>
    </w:p>
  </w:footnote>
  <w:footnote w:type="continuationSeparator" w:id="0">
    <w:p w:rsidR="00B54B65" w:rsidRDefault="00B54B65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B54B65"/>
  <w:p w:rsidR="00434506" w:rsidRDefault="00B54B65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982653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Password</w:t>
          </w:r>
        </w:p>
        <w:p w:rsidR="00C12406" w:rsidRPr="00975F11" w:rsidRDefault="00C12406" w:rsidP="002B2D9B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982653">
            <w:rPr>
              <w:sz w:val="24"/>
              <w:szCs w:val="24"/>
            </w:rPr>
            <w:t>ЧЕТВЪРТИ РУНД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B54B65">
    <w:pPr>
      <w:spacing w:line="240" w:lineRule="auto"/>
    </w:pPr>
    <w:bookmarkStart w:id="1" w:name="h.fypysl6npxc0" w:colFirst="0" w:colLast="0"/>
    <w:bookmarkEnd w:id="1"/>
  </w:p>
  <w:p w:rsidR="00434506" w:rsidRDefault="00B54B65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D94"/>
    <w:multiLevelType w:val="hybridMultilevel"/>
    <w:tmpl w:val="33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1715B8"/>
    <w:rsid w:val="001C46B9"/>
    <w:rsid w:val="001E300E"/>
    <w:rsid w:val="0021280B"/>
    <w:rsid w:val="00231E3F"/>
    <w:rsid w:val="002A48C9"/>
    <w:rsid w:val="00304FDB"/>
    <w:rsid w:val="003258AC"/>
    <w:rsid w:val="00365B04"/>
    <w:rsid w:val="003B15BA"/>
    <w:rsid w:val="00400892"/>
    <w:rsid w:val="00405F26"/>
    <w:rsid w:val="004172C8"/>
    <w:rsid w:val="00442CD9"/>
    <w:rsid w:val="00477939"/>
    <w:rsid w:val="004B25EB"/>
    <w:rsid w:val="004F7547"/>
    <w:rsid w:val="00546CE4"/>
    <w:rsid w:val="005D56BB"/>
    <w:rsid w:val="0062364F"/>
    <w:rsid w:val="006902B3"/>
    <w:rsid w:val="00690E76"/>
    <w:rsid w:val="00692E90"/>
    <w:rsid w:val="006C1B6A"/>
    <w:rsid w:val="00785C9E"/>
    <w:rsid w:val="00797BA2"/>
    <w:rsid w:val="007B796C"/>
    <w:rsid w:val="007D13B8"/>
    <w:rsid w:val="00837DA9"/>
    <w:rsid w:val="00851A7D"/>
    <w:rsid w:val="008977EE"/>
    <w:rsid w:val="008F3598"/>
    <w:rsid w:val="0092692B"/>
    <w:rsid w:val="00964B8E"/>
    <w:rsid w:val="00980B77"/>
    <w:rsid w:val="00982653"/>
    <w:rsid w:val="0098597F"/>
    <w:rsid w:val="00992BF9"/>
    <w:rsid w:val="009D0753"/>
    <w:rsid w:val="00A31E95"/>
    <w:rsid w:val="00A64C10"/>
    <w:rsid w:val="00A761D3"/>
    <w:rsid w:val="00AA6B55"/>
    <w:rsid w:val="00AF7C91"/>
    <w:rsid w:val="00B35282"/>
    <w:rsid w:val="00B46934"/>
    <w:rsid w:val="00B54B65"/>
    <w:rsid w:val="00B609A3"/>
    <w:rsid w:val="00B769C3"/>
    <w:rsid w:val="00B86F88"/>
    <w:rsid w:val="00BC6FD7"/>
    <w:rsid w:val="00BF0703"/>
    <w:rsid w:val="00BF4381"/>
    <w:rsid w:val="00C12406"/>
    <w:rsid w:val="00C17695"/>
    <w:rsid w:val="00D05BCF"/>
    <w:rsid w:val="00D35F9D"/>
    <w:rsid w:val="00D47BDC"/>
    <w:rsid w:val="00D802D9"/>
    <w:rsid w:val="00ED02BC"/>
    <w:rsid w:val="00ED08A0"/>
    <w:rsid w:val="00FD0A63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0B85"/>
  <w15:docId w15:val="{72FE4C03-03B8-45B5-830B-39296C9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C862-D9D3-4D44-847F-FB8F16D4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39</cp:revision>
  <cp:lastPrinted>2016-11-20T08:50:00Z</cp:lastPrinted>
  <dcterms:created xsi:type="dcterms:W3CDTF">2016-11-09T14:06:00Z</dcterms:created>
  <dcterms:modified xsi:type="dcterms:W3CDTF">2018-02-24T06:40:00Z</dcterms:modified>
</cp:coreProperties>
</file>