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Даден ни е свързан граф с </w:t>
      </w:r>
      <w:r>
        <w:rPr>
          <w:b/>
          <w:bCs/>
          <w:i w:val="false"/>
          <w:iCs w:val="false"/>
          <w:lang w:val="bg-BG" w:eastAsia="bg-BG" w:bidi="ar-SA"/>
        </w:rPr>
        <w:t>N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върха и </w:t>
      </w:r>
      <w:r>
        <w:rPr>
          <w:b/>
          <w:bCs/>
          <w:i w:val="false"/>
          <w:iCs w:val="false"/>
          <w:lang w:val="bg-BG" w:eastAsia="bg-BG" w:bidi="ar-SA"/>
        </w:rPr>
        <w:t>M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двупосочни ребра. 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>Подграф наричаме двойка подмножества от върхове и ребра на даден граф, таковива че краищата на всички ребра в подмножеството от ребра участват в подмножеството от върхове.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>Задачата, която ще трябва да решите е следната – съществува ли подграф, отговарящ на следните условия:</w:t>
      </w:r>
    </w:p>
    <w:p>
      <w:pPr>
        <w:pStyle w:val="Standard"/>
        <w:spacing w:before="60" w:after="60"/>
        <w:ind w:firstLine="426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1) </w:t>
      </w:r>
      <w:r>
        <w:rPr>
          <w:b/>
          <w:bCs/>
          <w:i w:val="false"/>
          <w:iCs w:val="false"/>
          <w:lang w:val="bg-BG" w:eastAsia="bg-BG" w:bidi="ar-SA"/>
        </w:rPr>
        <w:t>Двусвързан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е. Това значи, че при изтриване на който и да е </w:t>
      </w:r>
      <w:r>
        <w:rPr>
          <w:b/>
          <w:bCs/>
          <w:i w:val="false"/>
          <w:iCs w:val="false"/>
          <w:lang w:val="bg-BG" w:eastAsia="bg-BG" w:bidi="ar-SA"/>
        </w:rPr>
        <w:t>връх или ребро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от подграфа, той остава свързан.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2) </w:t>
      </w:r>
      <w:r>
        <w:rPr>
          <w:b/>
          <w:bCs/>
          <w:i w:val="false"/>
          <w:iCs w:val="false"/>
          <w:lang w:val="bg-BG" w:eastAsia="bg-BG" w:bidi="ar-SA"/>
        </w:rPr>
        <w:t>Двуделен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е. Това значи,  че е възможно да оцветим върховете в два цвята, така че краищата на ребрата да са с различен цвят.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>3) Броя върхове в подграфа е по-голям или равен на 3.</w:t>
      </w:r>
    </w:p>
    <w:p>
      <w:pPr>
        <w:pStyle w:val="Standard"/>
        <w:spacing w:before="60" w:after="60"/>
        <w:ind w:firstLine="426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Напишете програма graph, която проверява дали такъв подграф съществува. Ако това е така,  трябва и да намерите пример за такъв подграф. 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Вход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>От първия ред на файла graph</w:t>
      </w:r>
      <w:r>
        <w:rPr>
          <w:rFonts w:eastAsia="Courier New" w:cs="Courier New" w:ascii="Courier New" w:hAnsi="Courier New"/>
          <w:lang w:val="bg-BG" w:eastAsia="bg-BG" w:bidi="ar-SA"/>
        </w:rPr>
        <w:t xml:space="preserve">.in </w:t>
      </w:r>
      <w:r>
        <w:rPr>
          <w:lang w:val="bg-BG" w:eastAsia="bg-BG" w:bidi="ar-SA"/>
        </w:rPr>
        <w:t xml:space="preserve">се въвеждат две числа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 w:val="false"/>
          <w:iCs w:val="false"/>
          <w:lang w:val="bg-BG" w:eastAsia="bg-BG" w:bidi="ar-SA"/>
        </w:rPr>
        <w:t>и</w:t>
      </w:r>
      <w:r>
        <w:rPr>
          <w:i/>
          <w:iCs/>
          <w:lang w:val="bg-BG" w:eastAsia="bg-BG" w:bidi="ar-SA"/>
        </w:rPr>
        <w:t xml:space="preserve"> </w:t>
      </w:r>
      <w:r>
        <w:rPr>
          <w:b/>
          <w:bCs/>
          <w:i/>
          <w:iCs/>
          <w:lang w:val="bg-BG" w:eastAsia="bg-BG" w:bidi="ar-SA"/>
        </w:rPr>
        <w:t>M</w:t>
      </w:r>
      <w:r>
        <w:rPr>
          <w:i/>
          <w:iCs/>
          <w:lang w:val="bg-BG" w:eastAsia="bg-BG" w:bidi="ar-SA"/>
        </w:rPr>
        <w:t xml:space="preserve"> </w:t>
      </w:r>
      <w:r>
        <w:rPr>
          <w:iCs/>
          <w:lang w:val="bg-BG" w:eastAsia="bg-BG" w:bidi="ar-SA"/>
        </w:rPr>
        <w:t>– съответно броя върхове и броя ребра в графа</w:t>
      </w:r>
      <w:r>
        <w:rPr>
          <w:lang w:val="bg-BG" w:eastAsia="bg-BG" w:bidi="ar-SA"/>
        </w:rPr>
        <w:t xml:space="preserve">. 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От </w:t>
      </w:r>
      <w:r>
        <w:rPr>
          <w:b/>
          <w:bCs/>
          <w:lang w:val="bg-BG" w:eastAsia="bg-BG" w:bidi="ar-SA"/>
        </w:rPr>
        <w:t>i</w:t>
      </w:r>
      <w:r>
        <w:rPr>
          <w:b w:val="false"/>
          <w:bCs w:val="false"/>
          <w:lang w:val="bg-BG" w:eastAsia="bg-BG" w:bidi="ar-SA"/>
        </w:rPr>
        <w:t xml:space="preserve">-ят от </w:t>
      </w:r>
      <w:r>
        <w:rPr>
          <w:i w:val="false"/>
          <w:iCs w:val="false"/>
          <w:lang w:val="bg-BG" w:eastAsia="bg-BG" w:bidi="ar-SA"/>
        </w:rPr>
        <w:t xml:space="preserve">следващите </w:t>
      </w:r>
      <w:r>
        <w:rPr>
          <w:b/>
          <w:bCs/>
          <w:i w:val="false"/>
          <w:iCs w:val="false"/>
          <w:lang w:val="bg-BG" w:eastAsia="bg-BG" w:bidi="ar-SA"/>
        </w:rPr>
        <w:t xml:space="preserve">M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реда съдържа числата </w:t>
      </w:r>
      <w:r>
        <w:rPr>
          <w:b/>
          <w:bCs/>
          <w:i w:val="false"/>
          <w:iCs w:val="false"/>
          <w:lang w:val="bg-BG" w:eastAsia="bg-BG" w:bidi="ar-SA"/>
        </w:rPr>
        <w:t>u[i]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и </w:t>
      </w:r>
      <w:r>
        <w:rPr>
          <w:b/>
          <w:bCs/>
          <w:i w:val="false"/>
          <w:iCs w:val="false"/>
          <w:lang w:val="bg-BG" w:eastAsia="bg-BG" w:bidi="ar-SA"/>
        </w:rPr>
        <w:t xml:space="preserve">v[i]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– информация за съответното ребро от графа. Това значи ,че има ребро между върховете </w:t>
      </w:r>
      <w:r>
        <w:rPr>
          <w:b/>
          <w:bCs/>
          <w:i w:val="false"/>
          <w:iCs w:val="false"/>
          <w:lang w:val="bg-BG" w:eastAsia="bg-BG" w:bidi="ar-SA"/>
        </w:rPr>
        <w:t>u[i]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и </w:t>
      </w:r>
      <w:r>
        <w:rPr>
          <w:b/>
          <w:bCs/>
          <w:i w:val="false"/>
          <w:iCs w:val="false"/>
          <w:lang w:val="bg-BG" w:eastAsia="bg-BG" w:bidi="ar-SA"/>
        </w:rPr>
        <w:t>v[i]</w:t>
      </w:r>
      <w:r>
        <w:rPr>
          <w:b w:val="false"/>
          <w:bCs w:val="false"/>
          <w:i w:val="false"/>
          <w:iCs w:val="false"/>
          <w:lang w:val="bg-BG" w:eastAsia="bg-BG" w:bidi="ar-SA"/>
        </w:rPr>
        <w:t>.</w:t>
      </w:r>
      <w:r>
        <w:rPr>
          <w:b/>
          <w:bCs/>
          <w:i w:val="false"/>
          <w:iCs w:val="false"/>
          <w:lang w:val="bg-BG" w:eastAsia="bg-BG" w:bidi="ar-SA"/>
        </w:rPr>
        <w:t xml:space="preserve">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Гарантирано е, че графът е свързан и няма примки </w:t>
      </w:r>
      <w:r>
        <w:rPr>
          <w:b/>
          <w:bCs/>
          <w:lang w:val="bg-BG" w:eastAsia="bg-BG" w:bidi="ar-SA"/>
        </w:rPr>
        <w:t xml:space="preserve">(u[i] </w:t>
      </w:r>
      <w:r>
        <w:rPr>
          <w:rFonts w:eastAsia="Ubuntu" w:cs="Ubuntu"/>
          <w:b/>
          <w:bCs/>
          <w:sz w:val="22"/>
          <w:szCs w:val="22"/>
          <w:lang w:val="bg-BG" w:eastAsia="bg-BG" w:bidi="ar-SA"/>
        </w:rPr>
        <w:t>≠ v[i])</w:t>
      </w:r>
      <w:r>
        <w:rPr>
          <w:lang w:val="bg-BG" w:eastAsia="bg-BG" w:bidi="ar-SA"/>
        </w:rPr>
        <w:t>. Също така между всяка двойка върхове има най-много едно ребро.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Изход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>На първия ред на изходния файл graph</w:t>
      </w:r>
      <w:r>
        <w:rPr>
          <w:rFonts w:eastAsia="Courier New" w:cs="Courier New" w:ascii="Courier New" w:hAnsi="Courier New"/>
          <w:lang w:val="bg-BG" w:eastAsia="bg-BG" w:bidi="ar-SA"/>
        </w:rPr>
        <w:t xml:space="preserve">.out </w:t>
      </w:r>
      <w:r>
        <w:rPr>
          <w:lang w:val="bg-BG" w:eastAsia="bg-BG" w:bidi="ar-SA"/>
        </w:rPr>
        <w:t xml:space="preserve">отпечатайте един ред с </w:t>
      </w:r>
      <w:r>
        <w:rPr>
          <w:b/>
          <w:bCs/>
          <w:lang w:val="bg-BG" w:eastAsia="bg-BG" w:bidi="ar-SA"/>
        </w:rPr>
        <w:t>„Yes“</w:t>
      </w:r>
      <w:r>
        <w:rPr>
          <w:lang w:val="bg-BG" w:eastAsia="bg-BG" w:bidi="ar-SA"/>
        </w:rPr>
        <w:t xml:space="preserve"> или </w:t>
      </w:r>
      <w:r>
        <w:rPr>
          <w:b/>
          <w:bCs/>
          <w:lang w:val="bg-BG" w:eastAsia="bg-BG" w:bidi="ar-SA"/>
        </w:rPr>
        <w:t>„No“</w:t>
      </w:r>
      <w:r>
        <w:rPr>
          <w:lang w:val="bg-BG" w:eastAsia="bg-BG" w:bidi="ar-SA"/>
        </w:rPr>
        <w:t xml:space="preserve"> - съответно дали съществува подграф с описаните свойства. 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Ако такъв подграф съществува, на втория ред отпечатайте две числа </w:t>
      </w:r>
      <w:r>
        <w:rPr>
          <w:b/>
          <w:bCs/>
          <w:lang w:val="bg-BG" w:eastAsia="bg-BG" w:bidi="ar-SA"/>
        </w:rPr>
        <w:t>P</w:t>
      </w:r>
      <w:r>
        <w:rPr>
          <w:lang w:val="bg-BG" w:eastAsia="bg-BG" w:bidi="ar-SA"/>
        </w:rPr>
        <w:t xml:space="preserve"> и </w:t>
      </w:r>
      <w:r>
        <w:rPr>
          <w:b/>
          <w:bCs/>
          <w:lang w:val="bg-BG" w:eastAsia="bg-BG" w:bidi="ar-SA"/>
        </w:rPr>
        <w:t>K</w:t>
      </w:r>
      <w:r>
        <w:rPr>
          <w:lang w:val="bg-BG" w:eastAsia="bg-BG" w:bidi="ar-SA"/>
        </w:rPr>
        <w:t xml:space="preserve"> – съответно броя върхове и броя ребра в подграфа.  На </w:t>
      </w:r>
      <w:r>
        <w:rPr>
          <w:b/>
          <w:bCs/>
          <w:lang w:val="bg-BG" w:eastAsia="bg-BG" w:bidi="ar-SA"/>
        </w:rPr>
        <w:t>i</w:t>
      </w:r>
      <w:r>
        <w:rPr>
          <w:lang w:val="bg-BG" w:eastAsia="bg-BG" w:bidi="ar-SA"/>
        </w:rPr>
        <w:t xml:space="preserve">-я от следващите </w:t>
      </w:r>
      <w:r>
        <w:rPr>
          <w:b/>
          <w:bCs/>
          <w:lang w:val="bg-BG" w:eastAsia="bg-BG" w:bidi="ar-SA"/>
        </w:rPr>
        <w:t>K</w:t>
      </w:r>
      <w:r>
        <w:rPr>
          <w:lang w:val="bg-BG" w:eastAsia="bg-BG" w:bidi="ar-SA"/>
        </w:rPr>
        <w:t xml:space="preserve"> реда отпечатайтe числата </w:t>
      </w:r>
      <w:r>
        <w:rPr>
          <w:b/>
          <w:bCs/>
          <w:lang w:val="bg-BG" w:eastAsia="bg-BG" w:bidi="ar-SA"/>
        </w:rPr>
        <w:t>a[i]</w:t>
      </w:r>
      <w:r>
        <w:rPr>
          <w:lang w:val="bg-BG" w:eastAsia="bg-BG" w:bidi="ar-SA"/>
        </w:rPr>
        <w:t xml:space="preserve"> и </w:t>
      </w:r>
      <w:r>
        <w:rPr>
          <w:b/>
          <w:bCs/>
          <w:lang w:val="bg-BG" w:eastAsia="bg-BG" w:bidi="ar-SA"/>
        </w:rPr>
        <w:t>b[i]</w:t>
      </w:r>
      <w:r>
        <w:rPr>
          <w:lang w:val="bg-BG" w:eastAsia="bg-BG" w:bidi="ar-SA"/>
        </w:rPr>
        <w:t xml:space="preserve"> - крайните върхове на текущото ребро в подграфа. Ако има повече от един такъв подграф, изведете който и да е.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>Ограничения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Ограничение за време: </w:t>
      </w:r>
      <w:r>
        <w:rPr>
          <w:rFonts w:cs="Courier New"/>
          <w:b/>
          <w:iCs/>
          <w:sz w:val="24"/>
          <w:szCs w:val="24"/>
          <w:lang w:val="bg-BG" w:eastAsia="bg-BG" w:bidi="ar-SA"/>
        </w:rPr>
        <w:t>1 сек</w:t>
      </w:r>
    </w:p>
    <w:p>
      <w:pPr>
        <w:pStyle w:val="Standard"/>
        <w:spacing w:before="0" w:after="4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 w:eastAsia="bg-BG" w:bidi="ar-SA"/>
        </w:rPr>
        <w:t>Ограничение за памет: 256 MB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Примерен тест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3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Вход (graph.in)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Изход (graph.out)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3 4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Yes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4 4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 xml:space="preserve">1 2 3 4 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2 4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3 4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No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Graph</w:t>
    </w:r>
  </w:p>
  <w:p>
    <w:pPr>
      <w:pStyle w:val="Standard"/>
      <w:rPr/>
    </w:pPr>
    <w:r>
      <w:rPr/>
      <w:t>СЕЗОН 8 – ВТОРИ РУНД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LibreOffice/5.4.6.2$Linux_X86_64 LibreOffice_project/40m0$Build-2</Application>
  <Pages>2</Pages>
  <Words>334</Words>
  <Characters>1465</Characters>
  <CharactersWithSpaces>1776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2018-12-15T01:26:18Z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