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E" w:rsidRPr="001646FE" w:rsidRDefault="001364EA" w:rsidP="001646FE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>
        <w:t>6</w:t>
      </w:r>
      <w:r w:rsidR="001646FE">
        <w:rPr>
          <w:lang w:val="bg-BG"/>
        </w:rPr>
        <w:t>. Острови</w:t>
      </w:r>
    </w:p>
    <w:p w:rsidR="006E6090" w:rsidRDefault="006E6090" w:rsidP="001646F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Най-новата туристическа компания „Шанс пътешествия“ реши да влезне с гръм и трясък на пазара! Тяхната примамлива оферта дава възможност на две туристически групи да разгледат </w:t>
      </w:r>
      <w:r w:rsidRPr="00F83534">
        <w:rPr>
          <w:b/>
        </w:rPr>
        <w:t>N</w:t>
      </w:r>
      <w:r>
        <w:t xml:space="preserve"> </w:t>
      </w:r>
      <w:r>
        <w:rPr>
          <w:lang w:val="bg-BG"/>
        </w:rPr>
        <w:t xml:space="preserve">екзотични острова. </w:t>
      </w:r>
    </w:p>
    <w:p w:rsidR="006E6090" w:rsidRDefault="006E6090" w:rsidP="001646FE">
      <w:pPr>
        <w:spacing w:after="0" w:line="240" w:lineRule="auto"/>
        <w:jc w:val="both"/>
        <w:rPr>
          <w:lang w:val="bg-BG"/>
        </w:rPr>
      </w:pPr>
    </w:p>
    <w:p w:rsidR="006E6090" w:rsidRDefault="006E6090" w:rsidP="001646FE">
      <w:pPr>
        <w:spacing w:after="0" w:line="240" w:lineRule="auto"/>
        <w:jc w:val="both"/>
        <w:rPr>
          <w:lang w:val="bg-BG"/>
        </w:rPr>
      </w:pPr>
      <w:proofErr w:type="spellStart"/>
      <w:r>
        <w:rPr>
          <w:lang w:val="bg-BG"/>
        </w:rPr>
        <w:t>Пр</w:t>
      </w:r>
      <w:r w:rsidR="0056488A">
        <w:rPr>
          <w:lang w:val="bg-BG"/>
        </w:rPr>
        <w:t>асчо</w:t>
      </w:r>
      <w:proofErr w:type="spellEnd"/>
      <w:r w:rsidR="0056488A">
        <w:rPr>
          <w:lang w:val="bg-BG"/>
        </w:rPr>
        <w:t xml:space="preserve"> научи за офертата и</w:t>
      </w:r>
      <w:r>
        <w:rPr>
          <w:lang w:val="bg-BG"/>
        </w:rPr>
        <w:t xml:space="preserve"> предложи на Тигър да организират почивка за животните от гората. </w:t>
      </w:r>
      <w:r w:rsidR="0056488A">
        <w:rPr>
          <w:lang w:val="bg-BG"/>
        </w:rPr>
        <w:t xml:space="preserve">Тигър се съгласи на момента и с </w:t>
      </w:r>
      <w:proofErr w:type="spellStart"/>
      <w:r w:rsidR="0056488A">
        <w:rPr>
          <w:lang w:val="bg-BG"/>
        </w:rPr>
        <w:t>Прасчо</w:t>
      </w:r>
      <w:proofErr w:type="spellEnd"/>
      <w:r w:rsidR="0056488A">
        <w:rPr>
          <w:lang w:val="bg-BG"/>
        </w:rPr>
        <w:t xml:space="preserve"> се разбраха всеки да води туристическа група. Обаче, к</w:t>
      </w:r>
      <w:r>
        <w:rPr>
          <w:lang w:val="bg-BG"/>
        </w:rPr>
        <w:t>акто често се случва в такива ситуации, оказа се, че има и няколко бележки в офертата, написани със ситен шрифт:</w:t>
      </w:r>
    </w:p>
    <w:p w:rsidR="001646FE" w:rsidRDefault="00F83534" w:rsidP="006E60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Всяка от двете групи трябва задължително да посети всички </w:t>
      </w:r>
      <w:r w:rsidRPr="00F83534">
        <w:rPr>
          <w:b/>
        </w:rPr>
        <w:t>N</w:t>
      </w:r>
      <w:r>
        <w:t xml:space="preserve"> </w:t>
      </w:r>
      <w:r>
        <w:rPr>
          <w:lang w:val="bg-BG"/>
        </w:rPr>
        <w:t>острова;</w:t>
      </w:r>
      <w:r w:rsidR="006E6090">
        <w:rPr>
          <w:lang w:val="bg-BG"/>
        </w:rPr>
        <w:t xml:space="preserve"> </w:t>
      </w:r>
      <w:r w:rsidR="006E6090" w:rsidRPr="006E6090">
        <w:rPr>
          <w:lang w:val="bg-BG"/>
        </w:rPr>
        <w:t xml:space="preserve">   </w:t>
      </w:r>
    </w:p>
    <w:p w:rsidR="00F83534" w:rsidRDefault="00F83534" w:rsidP="006E60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Двете групи може да са едновременно на един и същи остров, но трябва да се придвижват по различни </w:t>
      </w:r>
      <w:r w:rsidR="00A636B4">
        <w:rPr>
          <w:lang w:val="bg-BG"/>
        </w:rPr>
        <w:t>пътища</w:t>
      </w:r>
      <w:r>
        <w:rPr>
          <w:lang w:val="bg-BG"/>
        </w:rPr>
        <w:t xml:space="preserve">. С други думи, ако едната група е пътувала от остров </w:t>
      </w:r>
      <w:r>
        <w:t xml:space="preserve">A </w:t>
      </w:r>
      <w:r>
        <w:rPr>
          <w:lang w:val="bg-BG"/>
        </w:rPr>
        <w:t xml:space="preserve">до остров </w:t>
      </w:r>
      <w:r>
        <w:t>B</w:t>
      </w:r>
      <w:r>
        <w:rPr>
          <w:lang w:val="bg-BG"/>
        </w:rPr>
        <w:t xml:space="preserve">, то това означава, че втората група не може да премине нито по </w:t>
      </w:r>
      <w:r w:rsidR="00A636B4">
        <w:rPr>
          <w:lang w:val="bg-BG"/>
        </w:rPr>
        <w:t>пътя</w:t>
      </w:r>
      <w:r>
        <w:rPr>
          <w:lang w:val="bg-BG"/>
        </w:rPr>
        <w:t xml:space="preserve"> от </w:t>
      </w:r>
      <w:r>
        <w:t>A</w:t>
      </w:r>
      <w:r>
        <w:rPr>
          <w:lang w:val="bg-BG"/>
        </w:rPr>
        <w:t xml:space="preserve"> до </w:t>
      </w:r>
      <w:r>
        <w:t>B</w:t>
      </w:r>
      <w:r>
        <w:rPr>
          <w:lang w:val="bg-BG"/>
        </w:rPr>
        <w:t xml:space="preserve">, нито по </w:t>
      </w:r>
      <w:r w:rsidR="00A636B4">
        <w:rPr>
          <w:lang w:val="bg-BG"/>
        </w:rPr>
        <w:t>пътя</w:t>
      </w:r>
      <w:r>
        <w:rPr>
          <w:lang w:val="bg-BG"/>
        </w:rPr>
        <w:t xml:space="preserve"> от </w:t>
      </w:r>
      <w:r>
        <w:t xml:space="preserve">B </w:t>
      </w:r>
      <w:r>
        <w:rPr>
          <w:lang w:val="bg-BG"/>
        </w:rPr>
        <w:t>до А</w:t>
      </w:r>
      <w:r w:rsidR="00DA0542">
        <w:rPr>
          <w:lang w:val="bg-BG"/>
        </w:rPr>
        <w:t>.</w:t>
      </w:r>
      <w:r>
        <w:rPr>
          <w:lang w:val="bg-BG"/>
        </w:rPr>
        <w:t>;</w:t>
      </w:r>
    </w:p>
    <w:p w:rsidR="00F83534" w:rsidRDefault="00A636B4" w:rsidP="006E60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По </w:t>
      </w:r>
      <w:r w:rsidR="00F83534">
        <w:rPr>
          <w:lang w:val="bg-BG"/>
        </w:rPr>
        <w:t xml:space="preserve">всеки </w:t>
      </w:r>
      <w:r>
        <w:rPr>
          <w:lang w:val="bg-BG"/>
        </w:rPr>
        <w:t>път между два острова</w:t>
      </w:r>
      <w:r w:rsidR="00F83534">
        <w:rPr>
          <w:lang w:val="bg-BG"/>
        </w:rPr>
        <w:t xml:space="preserve"> трябва да е </w:t>
      </w:r>
      <w:r>
        <w:rPr>
          <w:lang w:val="bg-BG"/>
        </w:rPr>
        <w:t xml:space="preserve">преминала точно </w:t>
      </w:r>
      <w:r w:rsidR="0056488A">
        <w:rPr>
          <w:lang w:val="bg-BG"/>
        </w:rPr>
        <w:t>една от групите, така че впоследствие да могат да обменят повече впечатления по между си. Това винаги е възможно – между всеки два острова има път;</w:t>
      </w:r>
      <w:r w:rsidR="00F83534">
        <w:rPr>
          <w:lang w:val="bg-BG"/>
        </w:rPr>
        <w:t xml:space="preserve">  </w:t>
      </w:r>
    </w:p>
    <w:p w:rsidR="006B6801" w:rsidRDefault="006B6801" w:rsidP="006B6801">
      <w:pPr>
        <w:spacing w:after="0" w:line="240" w:lineRule="auto"/>
        <w:jc w:val="both"/>
        <w:rPr>
          <w:lang w:val="bg-BG"/>
        </w:rPr>
      </w:pPr>
    </w:p>
    <w:p w:rsidR="006B6801" w:rsidRPr="00DA0542" w:rsidRDefault="0056488A" w:rsidP="006B6801">
      <w:pPr>
        <w:spacing w:after="0" w:line="240" w:lineRule="auto"/>
        <w:jc w:val="both"/>
        <w:rPr>
          <w:lang w:val="bg-BG"/>
        </w:rPr>
      </w:pPr>
      <w:proofErr w:type="spellStart"/>
      <w:r>
        <w:rPr>
          <w:lang w:val="bg-BG"/>
        </w:rPr>
        <w:t>Прасчо</w:t>
      </w:r>
      <w:proofErr w:type="spellEnd"/>
      <w:r>
        <w:rPr>
          <w:lang w:val="bg-BG"/>
        </w:rPr>
        <w:t xml:space="preserve"> веднага си зададе</w:t>
      </w:r>
      <w:r w:rsidR="006B6801">
        <w:rPr>
          <w:lang w:val="bg-BG"/>
        </w:rPr>
        <w:t xml:space="preserve"> въпрос</w:t>
      </w:r>
      <w:r>
        <w:rPr>
          <w:lang w:val="bg-BG"/>
        </w:rPr>
        <w:t>а</w:t>
      </w:r>
      <w:r w:rsidR="006B6801">
        <w:rPr>
          <w:lang w:val="bg-BG"/>
        </w:rPr>
        <w:t xml:space="preserve"> по колко</w:t>
      </w:r>
      <w:r>
        <w:rPr>
          <w:lang w:val="bg-BG"/>
        </w:rPr>
        <w:t xml:space="preserve"> различни</w:t>
      </w:r>
      <w:r w:rsidR="006B6801">
        <w:rPr>
          <w:lang w:val="bg-BG"/>
        </w:rPr>
        <w:t xml:space="preserve"> начина</w:t>
      </w:r>
      <w:r>
        <w:rPr>
          <w:lang w:val="bg-BG"/>
        </w:rPr>
        <w:t xml:space="preserve"> двете групи</w:t>
      </w:r>
      <w:r w:rsidR="00DA0542">
        <w:rPr>
          <w:lang w:val="bg-BG"/>
        </w:rPr>
        <w:t xml:space="preserve"> могат да си изберат пътища, които да отговарят на условията, поставени от „Шанс пътешествия“</w:t>
      </w:r>
      <w:r>
        <w:rPr>
          <w:lang w:val="bg-BG"/>
        </w:rPr>
        <w:t>.</w:t>
      </w:r>
      <w:r w:rsidR="00A636B4">
        <w:rPr>
          <w:lang w:val="bg-BG"/>
        </w:rPr>
        <w:t xml:space="preserve"> </w:t>
      </w:r>
      <w:r>
        <w:rPr>
          <w:lang w:val="bg-BG"/>
        </w:rPr>
        <w:t>Два начи</w:t>
      </w:r>
      <w:r w:rsidR="00DA0542">
        <w:rPr>
          <w:lang w:val="bg-BG"/>
        </w:rPr>
        <w:t xml:space="preserve">на се считат за различни, ако в единия от тях групата на </w:t>
      </w:r>
      <w:proofErr w:type="spellStart"/>
      <w:r w:rsidR="00DA0542">
        <w:rPr>
          <w:lang w:val="bg-BG"/>
        </w:rPr>
        <w:t>Прасчо</w:t>
      </w:r>
      <w:proofErr w:type="spellEnd"/>
      <w:r w:rsidR="00DA0542">
        <w:rPr>
          <w:lang w:val="bg-BG"/>
        </w:rPr>
        <w:t xml:space="preserve"> е пътувала поне по един път, по който не е пътувала в другия начин. Помогнете му, като напишете програма </w:t>
      </w:r>
      <w:r w:rsidR="00DA0542" w:rsidRPr="00DA0542">
        <w:rPr>
          <w:b/>
        </w:rPr>
        <w:t>islands</w:t>
      </w:r>
      <w:r w:rsidR="00DA0542">
        <w:t xml:space="preserve">, </w:t>
      </w:r>
      <w:r w:rsidR="00DA0542">
        <w:rPr>
          <w:lang w:val="bg-BG"/>
        </w:rPr>
        <w:t>която решава тази задача за него.</w:t>
      </w:r>
    </w:p>
    <w:p w:rsidR="001646FE" w:rsidRPr="0063424A" w:rsidRDefault="001646FE" w:rsidP="001646FE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646FE" w:rsidRPr="0007536B" w:rsidRDefault="001646FE" w:rsidP="001646FE">
      <w:pPr>
        <w:spacing w:after="0" w:line="240" w:lineRule="auto"/>
        <w:jc w:val="both"/>
      </w:pPr>
      <w:r>
        <w:rPr>
          <w:lang w:val="bg-BG"/>
        </w:rPr>
        <w:t xml:space="preserve">От първия и единствен ред </w:t>
      </w:r>
      <w:r w:rsidR="009D3B4F">
        <w:rPr>
          <w:lang w:val="bg-BG"/>
        </w:rPr>
        <w:t>на</w:t>
      </w:r>
      <w:r>
        <w:rPr>
          <w:lang w:val="bg-BG"/>
        </w:rPr>
        <w:t xml:space="preserve"> входния файл </w:t>
      </w:r>
      <w:r w:rsidR="00AC61B9">
        <w:rPr>
          <w:b/>
        </w:rPr>
        <w:t>islands</w:t>
      </w:r>
      <w:r w:rsidRPr="0063424A">
        <w:rPr>
          <w:b/>
        </w:rPr>
        <w:t>.in</w:t>
      </w:r>
      <w:r>
        <w:rPr>
          <w:lang w:val="bg-BG"/>
        </w:rPr>
        <w:t xml:space="preserve"> се въвежда едно цяло число – </w:t>
      </w:r>
      <w:r>
        <w:rPr>
          <w:b/>
        </w:rPr>
        <w:t>N</w:t>
      </w:r>
      <w:r>
        <w:t xml:space="preserve">. </w:t>
      </w:r>
    </w:p>
    <w:p w:rsidR="001646FE" w:rsidRPr="0063424A" w:rsidRDefault="001646FE" w:rsidP="001646FE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9D3B4F" w:rsidRPr="009D3B4F" w:rsidRDefault="009D3B4F" w:rsidP="009D3B4F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На един ред в</w:t>
      </w:r>
      <w:r w:rsidR="001646FE">
        <w:rPr>
          <w:lang w:val="bg-BG"/>
        </w:rPr>
        <w:t xml:space="preserve"> изходния файл </w:t>
      </w:r>
      <w:proofErr w:type="spellStart"/>
      <w:r w:rsidR="00AC61B9">
        <w:rPr>
          <w:b/>
        </w:rPr>
        <w:t>islands</w:t>
      </w:r>
      <w:r w:rsidR="001646FE">
        <w:rPr>
          <w:b/>
        </w:rPr>
        <w:t>.out</w:t>
      </w:r>
      <w:proofErr w:type="spellEnd"/>
      <w:r w:rsidR="001646FE">
        <w:rPr>
          <w:lang w:val="bg-BG"/>
        </w:rPr>
        <w:t xml:space="preserve"> тряб</w:t>
      </w:r>
      <w:r>
        <w:rPr>
          <w:lang w:val="bg-BG"/>
        </w:rPr>
        <w:t xml:space="preserve">ва да отпечатате </w:t>
      </w:r>
      <w:r w:rsidR="00DA0542">
        <w:rPr>
          <w:lang w:val="bg-BG"/>
        </w:rPr>
        <w:t xml:space="preserve">търсения брой начини, по които двете групи могат да си изберат валидни пътища по условията на фирмата. Тъй като този брой може да е доста голям, изведете остатъка му при деление с 1 000 </w:t>
      </w:r>
      <w:proofErr w:type="spellStart"/>
      <w:r w:rsidR="00DA0542">
        <w:rPr>
          <w:lang w:val="bg-BG"/>
        </w:rPr>
        <w:t>000</w:t>
      </w:r>
      <w:proofErr w:type="spellEnd"/>
      <w:r w:rsidR="00DA0542">
        <w:rPr>
          <w:lang w:val="bg-BG"/>
        </w:rPr>
        <w:t xml:space="preserve"> 007 (10</w:t>
      </w:r>
      <w:r w:rsidR="00DA0542" w:rsidRPr="00DA0542">
        <w:rPr>
          <w:vertAlign w:val="superscript"/>
          <w:lang w:val="bg-BG"/>
        </w:rPr>
        <w:t>9</w:t>
      </w:r>
      <w:r w:rsidR="00DA0542">
        <w:rPr>
          <w:lang w:val="bg-BG"/>
        </w:rPr>
        <w:t xml:space="preserve"> + 7).</w:t>
      </w:r>
    </w:p>
    <w:p w:rsidR="001646FE" w:rsidRDefault="001646FE" w:rsidP="001646FE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1646FE" w:rsidRPr="005B1710" w:rsidRDefault="001646FE" w:rsidP="001646FE">
      <w:pPr>
        <w:spacing w:after="120"/>
        <w:rPr>
          <w:lang w:val="bg-BG"/>
        </w:rPr>
      </w:pPr>
      <w:r>
        <w:rPr>
          <w:lang w:val="bg-BG"/>
        </w:rPr>
        <w:t xml:space="preserve">1 </w:t>
      </w:r>
      <w:r>
        <w:t>≤</w:t>
      </w:r>
      <w:r>
        <w:rPr>
          <w:lang w:val="bg-BG"/>
        </w:rPr>
        <w:t xml:space="preserve"> </w:t>
      </w:r>
      <w:r>
        <w:t>N ≤ 1</w:t>
      </w:r>
      <w:r>
        <w:rPr>
          <w:lang w:val="bg-BG"/>
        </w:rPr>
        <w:t xml:space="preserve"> </w:t>
      </w:r>
      <w:r>
        <w:t>00</w:t>
      </w:r>
      <w:r>
        <w:rPr>
          <w:lang w:val="bg-BG"/>
        </w:rPr>
        <w:t>0</w:t>
      </w:r>
    </w:p>
    <w:p w:rsidR="001646FE" w:rsidRPr="00F50C90" w:rsidRDefault="001646FE" w:rsidP="001646FE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646FE" w:rsidTr="00690FC5">
        <w:tc>
          <w:tcPr>
            <w:tcW w:w="4680" w:type="dxa"/>
          </w:tcPr>
          <w:p w:rsidR="001646FE" w:rsidRPr="001458DA" w:rsidRDefault="009D3B4F" w:rsidP="00690F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islands</w:t>
            </w:r>
            <w:r w:rsidR="001646FE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646FE" w:rsidRPr="001458DA" w:rsidRDefault="009D3B4F" w:rsidP="00690FC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islands</w:t>
            </w:r>
            <w:r w:rsidR="001646FE">
              <w:rPr>
                <w:b/>
                <w:sz w:val="24"/>
                <w:szCs w:val="24"/>
              </w:rPr>
              <w:t>.out</w:t>
            </w:r>
            <w:proofErr w:type="spellEnd"/>
          </w:p>
        </w:tc>
      </w:tr>
      <w:tr w:rsidR="001646FE" w:rsidTr="001646FE">
        <w:trPr>
          <w:trHeight w:val="539"/>
        </w:trPr>
        <w:tc>
          <w:tcPr>
            <w:tcW w:w="4680" w:type="dxa"/>
          </w:tcPr>
          <w:p w:rsidR="001646FE" w:rsidRPr="001646FE" w:rsidRDefault="001646FE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4</w:t>
            </w:r>
          </w:p>
        </w:tc>
        <w:tc>
          <w:tcPr>
            <w:tcW w:w="4680" w:type="dxa"/>
          </w:tcPr>
          <w:p w:rsidR="001646FE" w:rsidRPr="001646FE" w:rsidRDefault="001646FE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12</w:t>
            </w:r>
          </w:p>
        </w:tc>
      </w:tr>
    </w:tbl>
    <w:p w:rsidR="00D6194F" w:rsidRDefault="00347F12">
      <w:bookmarkStart w:id="0" w:name="_GoBack"/>
      <w:bookmarkEnd w:id="0"/>
    </w:p>
    <w:sectPr w:rsidR="00D6194F" w:rsidSect="001364EA">
      <w:pgSz w:w="12240" w:h="15840"/>
      <w:pgMar w:top="108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72C"/>
    <w:multiLevelType w:val="hybridMultilevel"/>
    <w:tmpl w:val="980C6A2A"/>
    <w:lvl w:ilvl="0" w:tplc="4A3670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F360A"/>
    <w:multiLevelType w:val="hybridMultilevel"/>
    <w:tmpl w:val="89BC6C54"/>
    <w:lvl w:ilvl="0" w:tplc="034E0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7526C"/>
    <w:multiLevelType w:val="hybridMultilevel"/>
    <w:tmpl w:val="30F46FF8"/>
    <w:lvl w:ilvl="0" w:tplc="2F8C7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D"/>
    <w:rsid w:val="001364EA"/>
    <w:rsid w:val="00140464"/>
    <w:rsid w:val="001646FE"/>
    <w:rsid w:val="002020A5"/>
    <w:rsid w:val="00347F12"/>
    <w:rsid w:val="0056488A"/>
    <w:rsid w:val="006B6801"/>
    <w:rsid w:val="006E6090"/>
    <w:rsid w:val="00967F8D"/>
    <w:rsid w:val="009D3B4F"/>
    <w:rsid w:val="00A636B4"/>
    <w:rsid w:val="00AC61B9"/>
    <w:rsid w:val="00B70FC4"/>
    <w:rsid w:val="00DA0542"/>
    <w:rsid w:val="00F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FE"/>
  </w:style>
  <w:style w:type="paragraph" w:styleId="Heading1">
    <w:name w:val="heading 1"/>
    <w:basedOn w:val="Normal"/>
    <w:next w:val="Normal"/>
    <w:link w:val="Heading1Char"/>
    <w:uiPriority w:val="9"/>
    <w:qFormat/>
    <w:rsid w:val="0016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4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FE"/>
  </w:style>
  <w:style w:type="paragraph" w:styleId="Heading1">
    <w:name w:val="heading 1"/>
    <w:basedOn w:val="Normal"/>
    <w:next w:val="Normal"/>
    <w:link w:val="Heading1Char"/>
    <w:uiPriority w:val="9"/>
    <w:qFormat/>
    <w:rsid w:val="0016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4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 Z. Trifonov</dc:creator>
  <cp:lastModifiedBy>Yasen Z. Trifonov</cp:lastModifiedBy>
  <cp:revision>10</cp:revision>
  <cp:lastPrinted>2013-02-17T00:52:00Z</cp:lastPrinted>
  <dcterms:created xsi:type="dcterms:W3CDTF">2013-02-16T06:22:00Z</dcterms:created>
  <dcterms:modified xsi:type="dcterms:W3CDTF">2013-02-17T00:52:00Z</dcterms:modified>
</cp:coreProperties>
</file>