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71FC2" w14:textId="23AFF8E4" w:rsidR="3C46F6EA" w:rsidRPr="003162CD" w:rsidRDefault="003162CD" w:rsidP="003162CD">
      <w:pPr>
        <w:pStyle w:val="Standard"/>
        <w:spacing w:beforeLines="60" w:before="144" w:afterLines="60" w:after="144" w:line="240" w:lineRule="auto"/>
        <w:ind w:left="708"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3162CD">
        <w:rPr>
          <w:rFonts w:asciiTheme="minorHAnsi" w:hAnsiTheme="minorHAnsi" w:cstheme="minorHAnsi"/>
          <w:sz w:val="24"/>
          <w:szCs w:val="24"/>
        </w:rPr>
        <w:t xml:space="preserve">While wandering through the Director's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house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Aqua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found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script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his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latest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film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>, "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My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Star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."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punishment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Director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made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him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help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organize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shooting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>.</w:t>
      </w:r>
    </w:p>
    <w:p w14:paraId="03749D75" w14:textId="17B15B66" w:rsidR="008D1BF9" w:rsidRDefault="003162CD" w:rsidP="00250D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film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features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N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actors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numbered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N,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they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need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shoot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M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scenes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numbered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M.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Each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scene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involves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specific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actors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scene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i,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there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br</w:t>
      </w:r>
      <w:r w:rsidRPr="003162CD">
        <w:rPr>
          <w:rFonts w:asciiTheme="minorHAnsi" w:hAnsiTheme="minorHAnsi" w:cstheme="minorHAnsi"/>
          <w:sz w:val="24"/>
          <w:szCs w:val="24"/>
          <w:vertAlign w:val="subscript"/>
        </w:rPr>
        <w:t>i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actors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participating.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entire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film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shot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over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M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hours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each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scene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taking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exactly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hour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earliest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scene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shot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hour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0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hour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1,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next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begin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immediately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hour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continue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until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hour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2,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so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last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scene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filmed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hour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M-1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hour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M.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Aqua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knows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each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actor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arrives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exactly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hour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when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their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first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scene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begins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stays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set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until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their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last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scene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filmed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boy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has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list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c</w:t>
      </w:r>
      <w:r w:rsidRPr="003162CD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3162CD">
        <w:rPr>
          <w:rFonts w:asciiTheme="minorHAnsi" w:hAnsiTheme="minorHAnsi" w:cstheme="minorHAnsi"/>
          <w:sz w:val="24"/>
          <w:szCs w:val="24"/>
        </w:rPr>
        <w:t>, c</w:t>
      </w:r>
      <w:r w:rsidRPr="003162CD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3162CD">
        <w:rPr>
          <w:rFonts w:asciiTheme="minorHAnsi" w:hAnsiTheme="minorHAnsi" w:cstheme="minorHAnsi"/>
          <w:sz w:val="24"/>
          <w:szCs w:val="24"/>
        </w:rPr>
        <w:t xml:space="preserve">, ...,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c</w:t>
      </w:r>
      <w:r w:rsidRPr="003162CD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where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c</w:t>
      </w:r>
      <w:r w:rsidRPr="003162CD">
        <w:rPr>
          <w:rFonts w:asciiTheme="minorHAnsi" w:hAnsiTheme="minorHAnsi" w:cstheme="minorHAnsi"/>
          <w:sz w:val="24"/>
          <w:szCs w:val="24"/>
          <w:vertAlign w:val="subscript"/>
        </w:rPr>
        <w:t>j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amount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paid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actor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j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each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hour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they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set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Director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stingy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Aqua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noticed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one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actor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performs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more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scenes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than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another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salary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former</w:t>
      </w:r>
      <w:r w:rsidRPr="003162CD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one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more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scenes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must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necessarily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lower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>.</w:t>
      </w:r>
    </w:p>
    <w:p w14:paraId="5FFEAFDA" w14:textId="08642D48" w:rsidR="00063DD1" w:rsidRPr="00A93AE9" w:rsidRDefault="003162CD" w:rsidP="00250D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Aqua's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task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find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order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which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scenes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filmed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so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total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amount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Director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has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pay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actors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minimized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However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Aqua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too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busy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searching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his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father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asks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solve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problem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him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Given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N, M, a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list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scenes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actors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them</w:t>
      </w:r>
      <w:proofErr w:type="spellEnd"/>
      <w:r w:rsidR="00BF063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F0633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BF0633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="00BF0633">
        <w:rPr>
          <w:rFonts w:asciiTheme="minorHAnsi" w:hAnsiTheme="minorHAnsi" w:cstheme="minorHAnsi"/>
          <w:sz w:val="24"/>
          <w:szCs w:val="24"/>
        </w:rPr>
        <w:t>list</w:t>
      </w:r>
      <w:proofErr w:type="spellEnd"/>
      <w:r w:rsidR="00BF06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0633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BF06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0633">
        <w:rPr>
          <w:rFonts w:asciiTheme="minorHAnsi" w:hAnsiTheme="minorHAnsi" w:cstheme="minorHAnsi"/>
          <w:sz w:val="24"/>
          <w:szCs w:val="24"/>
        </w:rPr>
        <w:t>salaries</w:t>
      </w:r>
      <w:proofErr w:type="spellEnd"/>
      <w:r w:rsidR="00BF063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F0633">
        <w:rPr>
          <w:rFonts w:asciiTheme="minorHAnsi" w:hAnsiTheme="minorHAnsi" w:cstheme="minorHAnsi"/>
          <w:sz w:val="24"/>
          <w:szCs w:val="24"/>
        </w:rPr>
        <w:t>find</w:t>
      </w:r>
      <w:proofErr w:type="spellEnd"/>
      <w:r w:rsidR="00BF063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F0633">
        <w:rPr>
          <w:rFonts w:asciiTheme="minorHAnsi" w:hAnsiTheme="minorHAnsi" w:cstheme="minorHAnsi"/>
          <w:sz w:val="24"/>
          <w:szCs w:val="24"/>
        </w:rPr>
        <w:t>an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optimal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order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filming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162CD">
        <w:rPr>
          <w:rFonts w:asciiTheme="minorHAnsi" w:hAnsiTheme="minorHAnsi" w:cstheme="minorHAnsi"/>
          <w:sz w:val="24"/>
          <w:szCs w:val="24"/>
        </w:rPr>
        <w:t>scenes</w:t>
      </w:r>
      <w:proofErr w:type="spellEnd"/>
      <w:r w:rsidRPr="003162CD">
        <w:rPr>
          <w:rFonts w:asciiTheme="minorHAnsi" w:hAnsiTheme="minorHAnsi" w:cstheme="minorHAnsi"/>
          <w:sz w:val="24"/>
          <w:szCs w:val="24"/>
        </w:rPr>
        <w:t>.</w:t>
      </w:r>
    </w:p>
    <w:p w14:paraId="1CE959A8" w14:textId="32493B13" w:rsidR="7027FC5C" w:rsidRPr="0010080B" w:rsidRDefault="0010080B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6820450D" w14:textId="43E23774" w:rsidR="7027FC5C" w:rsidRPr="00DB65C2" w:rsidRDefault="0010080B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0080B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first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line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file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r w:rsidRPr="0010080B">
        <w:rPr>
          <w:rFonts w:asciiTheme="minorHAnsi" w:hAnsiTheme="minorHAnsi" w:cstheme="minorHAnsi"/>
          <w:b/>
          <w:sz w:val="24"/>
          <w:szCs w:val="24"/>
        </w:rPr>
        <w:t>star.in</w:t>
      </w:r>
      <w:r w:rsidRPr="0010080B">
        <w:rPr>
          <w:rFonts w:asciiTheme="minorHAnsi" w:hAnsiTheme="minorHAnsi" w:cstheme="minorHAnsi"/>
          <w:sz w:val="24"/>
          <w:szCs w:val="24"/>
        </w:rPr>
        <w:t xml:space="preserve"> N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M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read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>—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representing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actors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scenes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second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line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contains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N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numbers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c</w:t>
      </w:r>
      <w:r w:rsidRPr="0010080B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10080B">
        <w:rPr>
          <w:rFonts w:asciiTheme="minorHAnsi" w:hAnsiTheme="minorHAnsi" w:cstheme="minorHAnsi"/>
          <w:sz w:val="24"/>
          <w:szCs w:val="24"/>
        </w:rPr>
        <w:t>, c</w:t>
      </w:r>
      <w:r w:rsidRPr="0010080B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10080B">
        <w:rPr>
          <w:rFonts w:asciiTheme="minorHAnsi" w:hAnsiTheme="minorHAnsi" w:cstheme="minorHAnsi"/>
          <w:sz w:val="24"/>
          <w:szCs w:val="24"/>
        </w:rPr>
        <w:t xml:space="preserve">, ...,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c</w:t>
      </w:r>
      <w:r w:rsidRPr="0010080B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which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are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hourly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wages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actors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Each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following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M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lines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follows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format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line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i+2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starts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br</w:t>
      </w:r>
      <w:r w:rsidRPr="00AE12D2">
        <w:rPr>
          <w:rFonts w:asciiTheme="minorHAnsi" w:hAnsiTheme="minorHAnsi" w:cstheme="minorHAnsi"/>
          <w:sz w:val="24"/>
          <w:szCs w:val="24"/>
          <w:vertAlign w:val="subscript"/>
        </w:rPr>
        <w:t>i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actors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participating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scene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i,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followed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by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br</w:t>
      </w:r>
      <w:r w:rsidRPr="00AE12D2">
        <w:rPr>
          <w:rFonts w:asciiTheme="minorHAnsi" w:hAnsiTheme="minorHAnsi" w:cstheme="minorHAnsi"/>
          <w:sz w:val="24"/>
          <w:szCs w:val="24"/>
          <w:vertAlign w:val="subscript"/>
        </w:rPr>
        <w:t>i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numbers</w:t>
      </w:r>
      <w:proofErr w:type="spellEnd"/>
      <w:r w:rsidR="00AE12D2">
        <w:rPr>
          <w:rFonts w:asciiTheme="minorHAnsi" w:hAnsiTheme="minorHAnsi" w:cstheme="minorHAnsi"/>
          <w:sz w:val="24"/>
          <w:szCs w:val="24"/>
          <w:lang w:val="en-US"/>
        </w:rPr>
        <w:t>:</w:t>
      </w:r>
      <w:r w:rsidRPr="0010080B">
        <w:rPr>
          <w:rFonts w:asciiTheme="minorHAnsi" w:hAnsiTheme="minorHAnsi" w:cstheme="minorHAnsi"/>
          <w:sz w:val="24"/>
          <w:szCs w:val="24"/>
        </w:rPr>
        <w:t xml:space="preserve"> a</w:t>
      </w:r>
      <w:r w:rsidRPr="00AE12D2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10080B">
        <w:rPr>
          <w:rFonts w:asciiTheme="minorHAnsi" w:hAnsiTheme="minorHAnsi" w:cstheme="minorHAnsi"/>
          <w:sz w:val="24"/>
          <w:szCs w:val="24"/>
        </w:rPr>
        <w:t xml:space="preserve">, ...,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a</w:t>
      </w:r>
      <w:r w:rsidRPr="00AE12D2">
        <w:rPr>
          <w:rFonts w:asciiTheme="minorHAnsi" w:hAnsiTheme="minorHAnsi" w:cstheme="minorHAnsi"/>
          <w:sz w:val="24"/>
          <w:szCs w:val="24"/>
          <w:vertAlign w:val="subscript"/>
        </w:rPr>
        <w:t>bri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describing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which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actors</w:t>
      </w:r>
      <w:proofErr w:type="spellEnd"/>
      <w:r w:rsidRPr="001008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scene</w:t>
      </w:r>
      <w:proofErr w:type="spellEnd"/>
      <w:r w:rsidR="00DB65C2">
        <w:rPr>
          <w:rFonts w:asciiTheme="minorHAnsi" w:hAnsiTheme="minorHAnsi" w:cstheme="minorHAnsi"/>
          <w:sz w:val="24"/>
          <w:szCs w:val="24"/>
        </w:rPr>
        <w:t>.</w:t>
      </w:r>
      <w:r w:rsidR="00DB65C2" w:rsidRPr="00DB65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6C4743" w14:textId="087FDE80" w:rsidR="22F9DFF0" w:rsidRPr="00AE12D2" w:rsidRDefault="0010080B" w:rsidP="008C25BA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14:paraId="0D62A10D" w14:textId="53472DEC" w:rsidR="5A998EC7" w:rsidRPr="00CB4B51" w:rsidRDefault="00AE12D2" w:rsidP="00DB65C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only</w:t>
      </w:r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DB65C2">
        <w:rPr>
          <w:rFonts w:asciiTheme="minorHAnsi" w:hAnsiTheme="minorHAnsi" w:cstheme="minorHAnsi"/>
          <w:b/>
          <w:bCs/>
          <w:sz w:val="24"/>
          <w:szCs w:val="24"/>
          <w:lang w:val="en-US"/>
        </w:rPr>
        <w:t>star</w:t>
      </w:r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 M numbers</w:t>
      </w:r>
      <w:r w:rsidR="00DB65C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AE12D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12D2">
        <w:rPr>
          <w:rFonts w:asciiTheme="minorHAnsi" w:hAnsiTheme="minorHAnsi" w:cstheme="minorHAnsi"/>
          <w:sz w:val="24"/>
          <w:szCs w:val="24"/>
        </w:rPr>
        <w:t>order</w:t>
      </w:r>
      <w:proofErr w:type="spellEnd"/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12D2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12D2">
        <w:rPr>
          <w:rFonts w:asciiTheme="minorHAnsi" w:hAnsiTheme="minorHAnsi" w:cstheme="minorHAnsi"/>
          <w:sz w:val="24"/>
          <w:szCs w:val="24"/>
        </w:rPr>
        <w:t>which</w:t>
      </w:r>
      <w:proofErr w:type="spellEnd"/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12D2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12D2">
        <w:rPr>
          <w:rFonts w:asciiTheme="minorHAnsi" w:hAnsiTheme="minorHAnsi" w:cstheme="minorHAnsi"/>
          <w:sz w:val="24"/>
          <w:szCs w:val="24"/>
        </w:rPr>
        <w:t>scenes</w:t>
      </w:r>
      <w:proofErr w:type="spellEnd"/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12D2">
        <w:rPr>
          <w:rFonts w:asciiTheme="minorHAnsi" w:hAnsiTheme="minorHAnsi" w:cstheme="minorHAnsi"/>
          <w:sz w:val="24"/>
          <w:szCs w:val="24"/>
        </w:rPr>
        <w:t>should</w:t>
      </w:r>
      <w:proofErr w:type="spellEnd"/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12D2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AE12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12D2">
        <w:rPr>
          <w:rFonts w:asciiTheme="minorHAnsi" w:hAnsiTheme="minorHAnsi" w:cstheme="minorHAnsi"/>
          <w:sz w:val="24"/>
          <w:szCs w:val="24"/>
        </w:rPr>
        <w:t>filmed</w:t>
      </w:r>
      <w:proofErr w:type="spellEnd"/>
      <w:r w:rsidR="00DB65C2">
        <w:rPr>
          <w:rFonts w:asciiTheme="minorHAnsi" w:hAnsiTheme="minorHAnsi" w:cstheme="minorHAnsi"/>
          <w:sz w:val="24"/>
          <w:szCs w:val="24"/>
        </w:rPr>
        <w:t>.</w:t>
      </w:r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EA2177" w14:textId="39A4FA24" w:rsidR="6DF421E1" w:rsidRPr="0010080B" w:rsidRDefault="0010080B" w:rsidP="00B067E4">
      <w:pPr>
        <w:ind w:firstLine="708"/>
        <w:rPr>
          <w:rFonts w:eastAsia="Arial" w:cstheme="minorHAnsi"/>
          <w:b/>
          <w:bCs/>
          <w:kern w:val="2"/>
          <w:sz w:val="24"/>
          <w:szCs w:val="24"/>
          <w:lang w:eastAsia="bg-BG"/>
        </w:rPr>
      </w:pPr>
      <w:r>
        <w:rPr>
          <w:rFonts w:cstheme="minorHAnsi"/>
          <w:b/>
          <w:bCs/>
          <w:sz w:val="24"/>
          <w:szCs w:val="24"/>
          <w:lang w:val="en-US"/>
        </w:rPr>
        <w:t>Scoring</w:t>
      </w:r>
    </w:p>
    <w:p w14:paraId="17EBA5AC" w14:textId="77777777" w:rsidR="00292C07" w:rsidRPr="00292C07" w:rsidRDefault="00292C07" w:rsidP="00292C0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047E346" w14:textId="77777777" w:rsidR="00292C07" w:rsidRDefault="00292C07" w:rsidP="00292C0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292C07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1)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not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every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scene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appears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output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, 2)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any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scene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appears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more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than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once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output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3)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output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contains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less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than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or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greater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than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M,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receive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message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"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Error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"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0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points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th</w:t>
      </w:r>
      <w:r>
        <w:rPr>
          <w:rFonts w:asciiTheme="minorHAnsi" w:hAnsiTheme="minorHAnsi" w:cstheme="minorHAnsi"/>
          <w:sz w:val="24"/>
          <w:szCs w:val="24"/>
        </w:rPr>
        <w:t>at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test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Fonts w:asciiTheme="minorHAnsi" w:hAnsiTheme="minorHAnsi" w:cstheme="minorHAnsi"/>
          <w:sz w:val="24"/>
          <w:szCs w:val="24"/>
        </w:rPr>
        <w:t>Otherwise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3791A8FB" w14:textId="60A81AA7" w:rsidR="00292C07" w:rsidRDefault="00292C07" w:rsidP="00292C0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et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yourScore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sum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money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needs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paid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each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actor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if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hAnsiTheme="minorHAnsi" w:cstheme="minorHAnsi"/>
          <w:sz w:val="24"/>
          <w:szCs w:val="24"/>
        </w:rPr>
        <w:t>scenes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are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filmed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in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printed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order</w:t>
      </w:r>
      <w:proofErr w:type="spellEnd"/>
      <w:r w:rsidRPr="00292C07">
        <w:rPr>
          <w:rFonts w:asciiTheme="minorHAnsi" w:hAnsiTheme="minorHAnsi" w:cstheme="minorHAnsi"/>
          <w:sz w:val="24"/>
          <w:szCs w:val="24"/>
        </w:rPr>
        <w:t>:</w:t>
      </w:r>
    </w:p>
    <w:p w14:paraId="5543D732" w14:textId="6B237AB4" w:rsidR="00BA55BE" w:rsidRPr="00BA55BE" w:rsidRDefault="00292C07" w:rsidP="00292C0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Let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begj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be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position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in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order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of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first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scene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of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actor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j,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and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endj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be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position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in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order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of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la</w:t>
      </w:r>
      <w:r>
        <w:rPr>
          <w:rFonts w:asciiTheme="minorHAnsi" w:eastAsia="Calibri" w:hAnsiTheme="minorHAnsi" w:cstheme="minorHAnsi"/>
          <w:sz w:val="24"/>
          <w:szCs w:val="24"/>
        </w:rPr>
        <w:t>st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scene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actor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j,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so</w:t>
      </w:r>
      <w:proofErr w:type="spellEnd"/>
      <w:r w:rsidR="00BA55BE">
        <w:rPr>
          <w:rFonts w:asciiTheme="minorHAnsi" w:eastAsia="Calibr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yourScore=</m:t>
        </m:r>
        <m:nary>
          <m:naryPr>
            <m:chr m:val="∑"/>
            <m:limLoc m:val="undOvr"/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alibri" w:hAnsi="Cambria Math" w:cstheme="minorHAnsi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="Calibri" w:hAnsi="Cambria Math" w:cstheme="minorHAnsi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end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beg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="Calibri" w:hAnsi="Cambria Math" w:cstheme="minorHAnsi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j</m:t>
                </m:r>
              </m:sub>
            </m:sSub>
          </m:e>
        </m:nary>
      </m:oMath>
      <w:r w:rsidR="00BA55B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33DD65C5" w14:textId="473BE172" w:rsidR="004F3AAF" w:rsidRPr="008B4917" w:rsidRDefault="00292C07" w:rsidP="00292C0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,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and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minScore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is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smallest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sum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among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the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results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of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all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participants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.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You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will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receive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4316F">
        <w:rPr>
          <w:rFonts w:asciiTheme="minorHAnsi" w:eastAsia="Calibr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1-</m:t>
        </m:r>
        <m:rad>
          <m:radPr>
            <m:degHide m:val="1"/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minScore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yourScore</m:t>
                    </m:r>
                  </m:den>
                </m:f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1.3</m:t>
                </m:r>
              </m:sup>
            </m:sSup>
          </m:e>
        </m:rad>
      </m:oMath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multiplied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by</w:t>
      </w:r>
      <w:proofErr w:type="spellEnd"/>
      <w:r w:rsidRPr="00292C07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92C07">
        <w:rPr>
          <w:rFonts w:asciiTheme="minorHAnsi" w:eastAsia="Calibr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points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allocated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for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this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test</w:t>
      </w:r>
      <w:proofErr w:type="spellEnd"/>
      <w:r w:rsidR="008B4917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0E6D3836" w14:textId="76D2458B" w:rsidR="61843241" w:rsidRPr="0010080B" w:rsidRDefault="0010080B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14:paraId="59000F90" w14:textId="43C0DEDF" w:rsidR="2C8D18D1" w:rsidRPr="006902D2" w:rsidRDefault="004F3AA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10000</m:t>
          </m:r>
        </m:oMath>
      </m:oMathPara>
    </w:p>
    <w:p w14:paraId="7F2C07E6" w14:textId="40AB443E" w:rsidR="001620F6" w:rsidRPr="006902D2" w:rsidRDefault="001620F6" w:rsidP="001620F6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M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5000</m:t>
          </m:r>
        </m:oMath>
      </m:oMathPara>
    </w:p>
    <w:p w14:paraId="0FBC6910" w14:textId="31914928" w:rsidR="006902D2" w:rsidRPr="00DB377A" w:rsidRDefault="007F3491" w:rsidP="004F3AAF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5*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sup>
          </m:sSup>
        </m:oMath>
      </m:oMathPara>
    </w:p>
    <w:p w14:paraId="788950C2" w14:textId="393D1CD7" w:rsidR="00DB377A" w:rsidRPr="008B4917" w:rsidRDefault="0010080B" w:rsidP="00DB377A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Let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S= 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br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, 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then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1≤S≤40*M</m:t>
          </m:r>
        </m:oMath>
      </m:oMathPara>
    </w:p>
    <w:p w14:paraId="33E04D74" w14:textId="77777777" w:rsidR="0031040F" w:rsidRDefault="0031040F" w:rsidP="00EF35C3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2C7A32B" w14:textId="7BE9D0EB" w:rsidR="4A732DE9" w:rsidRPr="00714C9E" w:rsidRDefault="0010080B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C86059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5 </w:t>
      </w:r>
      <w:proofErr w:type="spellStart"/>
      <w:r w:rsidR="00C86059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C86059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3ECBFC2C" w14:textId="301F6AF1" w:rsidR="00F93E50" w:rsidRPr="00055CD7" w:rsidRDefault="0010080B" w:rsidP="00055CD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5AD10E2F" w14:textId="7ECF7CC0" w:rsidR="0010080B" w:rsidRPr="0010080B" w:rsidRDefault="0010080B" w:rsidP="0010080B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  <w:lang w:val="en-US"/>
        </w:rPr>
        <w:t>Test Spread</w:t>
      </w:r>
      <w:r w:rsidR="001620F6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p w14:paraId="08F123C7" w14:textId="78F1D65F" w:rsidR="001620F6" w:rsidRPr="001E0EE6" w:rsidRDefault="0010080B" w:rsidP="0010080B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10080B">
        <w:rPr>
          <w:rFonts w:asciiTheme="minorHAnsi" w:eastAsia="Calibri" w:hAnsiTheme="minorHAnsi" w:cstheme="minorHAnsi"/>
          <w:sz w:val="24"/>
          <w:szCs w:val="24"/>
        </w:rPr>
        <w:t>The</w:t>
      </w:r>
      <w:proofErr w:type="spellEnd"/>
      <w:r w:rsidRPr="0010080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eastAsia="Calibri" w:hAnsiTheme="minorHAnsi" w:cstheme="minorHAnsi"/>
          <w:sz w:val="24"/>
          <w:szCs w:val="24"/>
        </w:rPr>
        <w:t>tests</w:t>
      </w:r>
      <w:proofErr w:type="spellEnd"/>
      <w:r w:rsidRPr="0010080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eastAsia="Calibri" w:hAnsiTheme="minorHAnsi" w:cstheme="minorHAnsi"/>
          <w:sz w:val="24"/>
          <w:szCs w:val="24"/>
        </w:rPr>
        <w:t>are</w:t>
      </w:r>
      <w:proofErr w:type="spellEnd"/>
      <w:r w:rsidRPr="0010080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eastAsia="Calibri" w:hAnsiTheme="minorHAnsi" w:cstheme="minorHAnsi"/>
          <w:sz w:val="24"/>
          <w:szCs w:val="24"/>
        </w:rPr>
        <w:t>evenly</w:t>
      </w:r>
      <w:proofErr w:type="spellEnd"/>
      <w:r w:rsidRPr="0010080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eastAsia="Calibri" w:hAnsiTheme="minorHAnsi" w:cstheme="minorHAnsi"/>
          <w:sz w:val="24"/>
          <w:szCs w:val="24"/>
        </w:rPr>
        <w:t>distributed</w:t>
      </w:r>
      <w:proofErr w:type="spellEnd"/>
      <w:r w:rsidRPr="0010080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eastAsia="Calibri" w:hAnsiTheme="minorHAnsi" w:cstheme="minorHAnsi"/>
          <w:sz w:val="24"/>
          <w:szCs w:val="24"/>
        </w:rPr>
        <w:t>into</w:t>
      </w:r>
      <w:proofErr w:type="spellEnd"/>
      <w:r w:rsidRPr="0010080B">
        <w:rPr>
          <w:rFonts w:asciiTheme="minorHAnsi" w:eastAsia="Calibri" w:hAnsiTheme="minorHAnsi" w:cstheme="minorHAnsi"/>
          <w:sz w:val="24"/>
          <w:szCs w:val="24"/>
        </w:rPr>
        <w:t xml:space="preserve"> 20 </w:t>
      </w:r>
      <w:proofErr w:type="spellStart"/>
      <w:r w:rsidRPr="0010080B">
        <w:rPr>
          <w:rFonts w:asciiTheme="minorHAnsi" w:eastAsia="Calibri" w:hAnsiTheme="minorHAnsi" w:cstheme="minorHAnsi"/>
          <w:sz w:val="24"/>
          <w:szCs w:val="24"/>
        </w:rPr>
        <w:t>groups</w:t>
      </w:r>
      <w:proofErr w:type="spellEnd"/>
      <w:r w:rsidRPr="0010080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eastAsia="Calibri" w:hAnsiTheme="minorHAnsi" w:cstheme="minorHAnsi"/>
          <w:sz w:val="24"/>
          <w:szCs w:val="24"/>
        </w:rPr>
        <w:t>as</w:t>
      </w:r>
      <w:proofErr w:type="spellEnd"/>
      <w:r w:rsidRPr="0010080B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10080B">
        <w:rPr>
          <w:rFonts w:asciiTheme="minorHAnsi" w:eastAsia="Calibri" w:hAnsiTheme="minorHAnsi" w:cstheme="minorHAnsi"/>
          <w:sz w:val="24"/>
          <w:szCs w:val="24"/>
        </w:rPr>
        <w:t>follows</w:t>
      </w:r>
      <w:proofErr w:type="spellEnd"/>
      <w:r w:rsidRPr="0010080B">
        <w:rPr>
          <w:rFonts w:asciiTheme="minorHAnsi" w:eastAsia="Calibri" w:hAnsiTheme="minorHAnsi"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1140"/>
        <w:gridCol w:w="1492"/>
        <w:gridCol w:w="1492"/>
        <w:gridCol w:w="1495"/>
      </w:tblGrid>
      <w:tr w:rsidR="001620F6" w14:paraId="66687F99" w14:textId="77777777" w:rsidTr="00913477">
        <w:tc>
          <w:tcPr>
            <w:tcW w:w="2405" w:type="dxa"/>
          </w:tcPr>
          <w:p w14:paraId="0491B454" w14:textId="3A2F250E" w:rsidR="001620F6" w:rsidRPr="0010080B" w:rsidRDefault="0010080B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Constraints</w:t>
            </w:r>
          </w:p>
        </w:tc>
        <w:tc>
          <w:tcPr>
            <w:tcW w:w="992" w:type="dxa"/>
          </w:tcPr>
          <w:p w14:paraId="64BFB0D6" w14:textId="005710A5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M=50</w:t>
            </w:r>
          </w:p>
        </w:tc>
        <w:tc>
          <w:tcPr>
            <w:tcW w:w="1140" w:type="dxa"/>
          </w:tcPr>
          <w:p w14:paraId="28EFF608" w14:textId="1D82C9E8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M=100</w:t>
            </w:r>
          </w:p>
        </w:tc>
        <w:tc>
          <w:tcPr>
            <w:tcW w:w="1492" w:type="dxa"/>
          </w:tcPr>
          <w:p w14:paraId="18BE6727" w14:textId="65268159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M=500</w:t>
            </w:r>
          </w:p>
        </w:tc>
        <w:tc>
          <w:tcPr>
            <w:tcW w:w="1492" w:type="dxa"/>
          </w:tcPr>
          <w:p w14:paraId="5B87F944" w14:textId="02FEBE2E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M=1000</w:t>
            </w:r>
          </w:p>
        </w:tc>
        <w:tc>
          <w:tcPr>
            <w:tcW w:w="1495" w:type="dxa"/>
          </w:tcPr>
          <w:p w14:paraId="0A728517" w14:textId="21C0800F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M=5000</w:t>
            </w:r>
          </w:p>
        </w:tc>
      </w:tr>
      <w:tr w:rsidR="001620F6" w14:paraId="52D7AFE1" w14:textId="77777777" w:rsidTr="00913477">
        <w:tc>
          <w:tcPr>
            <w:tcW w:w="2405" w:type="dxa"/>
          </w:tcPr>
          <w:p w14:paraId="51F3EBEB" w14:textId="31D47191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N=M/5</w:t>
            </w:r>
          </w:p>
        </w:tc>
        <w:tc>
          <w:tcPr>
            <w:tcW w:w="992" w:type="dxa"/>
          </w:tcPr>
          <w:p w14:paraId="15AE8053" w14:textId="607E43C1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 w:rsidRPr="001E0EE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5A52E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=2</w:t>
            </w:r>
            <w:r w:rsidRPr="001E0EE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140" w:type="dxa"/>
          </w:tcPr>
          <w:p w14:paraId="627D9D7B" w14:textId="2B0DAB30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1000</w:t>
            </w:r>
          </w:p>
        </w:tc>
        <w:tc>
          <w:tcPr>
            <w:tcW w:w="1492" w:type="dxa"/>
          </w:tcPr>
          <w:p w14:paraId="080F73C5" w14:textId="62105916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92" w:type="dxa"/>
          </w:tcPr>
          <w:p w14:paraId="53D8F840" w14:textId="525A1244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495" w:type="dxa"/>
          </w:tcPr>
          <w:p w14:paraId="45B8851E" w14:textId="76DE490F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50000</w:t>
            </w:r>
          </w:p>
        </w:tc>
      </w:tr>
      <w:tr w:rsidR="001620F6" w14:paraId="6187D0AD" w14:textId="77777777" w:rsidTr="00913477">
        <w:tc>
          <w:tcPr>
            <w:tcW w:w="2405" w:type="dxa"/>
          </w:tcPr>
          <w:p w14:paraId="37833EBA" w14:textId="54ADB4D2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N=M/2</w:t>
            </w:r>
          </w:p>
        </w:tc>
        <w:tc>
          <w:tcPr>
            <w:tcW w:w="992" w:type="dxa"/>
          </w:tcPr>
          <w:p w14:paraId="410A464E" w14:textId="1784EE4D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40" w:type="dxa"/>
          </w:tcPr>
          <w:p w14:paraId="4237E4EB" w14:textId="3ADDDFA1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</w:t>
            </w:r>
          </w:p>
        </w:tc>
        <w:tc>
          <w:tcPr>
            <w:tcW w:w="1492" w:type="dxa"/>
          </w:tcPr>
          <w:p w14:paraId="7555E941" w14:textId="59B8057E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492" w:type="dxa"/>
          </w:tcPr>
          <w:p w14:paraId="7BE2534D" w14:textId="32C57E47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20000</w:t>
            </w:r>
          </w:p>
        </w:tc>
        <w:tc>
          <w:tcPr>
            <w:tcW w:w="1495" w:type="dxa"/>
          </w:tcPr>
          <w:p w14:paraId="34A2B85E" w14:textId="1BF573AA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100000</w:t>
            </w:r>
          </w:p>
        </w:tc>
      </w:tr>
      <w:tr w:rsidR="001620F6" w14:paraId="4AD77B89" w14:textId="77777777" w:rsidTr="00913477">
        <w:tc>
          <w:tcPr>
            <w:tcW w:w="2405" w:type="dxa"/>
          </w:tcPr>
          <w:p w14:paraId="325D7795" w14:textId="5D549410" w:rsidR="001620F6" w:rsidRPr="001620F6" w:rsidRDefault="00AC3058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N=min</w:t>
            </w:r>
            <w:r w:rsidR="00913477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(2*M</w:t>
            </w:r>
            <w:r w:rsidR="001620F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,</w:t>
            </w:r>
            <w:r w:rsidR="0091347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</w:t>
            </w:r>
            <w:r w:rsidR="001620F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5000)</w:t>
            </w:r>
          </w:p>
        </w:tc>
        <w:tc>
          <w:tcPr>
            <w:tcW w:w="992" w:type="dxa"/>
          </w:tcPr>
          <w:p w14:paraId="46C156D6" w14:textId="1BB31747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40" w:type="dxa"/>
          </w:tcPr>
          <w:p w14:paraId="022D2311" w14:textId="0D5B2CFA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92" w:type="dxa"/>
          </w:tcPr>
          <w:p w14:paraId="18A6F60E" w14:textId="12311A29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20000</w:t>
            </w:r>
          </w:p>
        </w:tc>
        <w:tc>
          <w:tcPr>
            <w:tcW w:w="1492" w:type="dxa"/>
          </w:tcPr>
          <w:p w14:paraId="583A3760" w14:textId="2AC5FB91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40000</w:t>
            </w:r>
          </w:p>
        </w:tc>
        <w:tc>
          <w:tcPr>
            <w:tcW w:w="1495" w:type="dxa"/>
          </w:tcPr>
          <w:p w14:paraId="4C6B48DF" w14:textId="1A33611E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200000</w:t>
            </w:r>
          </w:p>
        </w:tc>
      </w:tr>
      <w:tr w:rsidR="001620F6" w14:paraId="473985F5" w14:textId="77777777" w:rsidTr="00913477">
        <w:tc>
          <w:tcPr>
            <w:tcW w:w="2405" w:type="dxa"/>
          </w:tcPr>
          <w:p w14:paraId="47AB1F85" w14:textId="5773D250" w:rsidR="001620F6" w:rsidRPr="001620F6" w:rsidRDefault="00AC3058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N=min</w:t>
            </w:r>
            <w:r w:rsidR="00913477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(</w:t>
            </w:r>
            <w:r w:rsidR="0091347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5</w:t>
            </w:r>
            <w:r w:rsidR="00913477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*M</w:t>
            </w:r>
            <w:r w:rsidR="001620F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,</w:t>
            </w:r>
            <w:r w:rsidR="0091347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</w:t>
            </w:r>
            <w:r w:rsidR="001620F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10000)</w:t>
            </w:r>
          </w:p>
        </w:tc>
        <w:tc>
          <w:tcPr>
            <w:tcW w:w="992" w:type="dxa"/>
          </w:tcPr>
          <w:p w14:paraId="0AE5089D" w14:textId="5E431167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40" w:type="dxa"/>
          </w:tcPr>
          <w:p w14:paraId="0F88139A" w14:textId="5E9EDA2B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92" w:type="dxa"/>
          </w:tcPr>
          <w:p w14:paraId="7264C6FF" w14:textId="0AADD2D6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20000</w:t>
            </w:r>
          </w:p>
        </w:tc>
        <w:tc>
          <w:tcPr>
            <w:tcW w:w="1492" w:type="dxa"/>
          </w:tcPr>
          <w:p w14:paraId="1F330C7D" w14:textId="074264AE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40000</w:t>
            </w:r>
          </w:p>
        </w:tc>
        <w:tc>
          <w:tcPr>
            <w:tcW w:w="1495" w:type="dxa"/>
          </w:tcPr>
          <w:p w14:paraId="0472E7F6" w14:textId="0B7350AD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</w:t>
            </w:r>
            <w:r w:rsidR="001E0EE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5E78688A" w14:textId="616248C6" w:rsidR="00A043B9" w:rsidRDefault="00A043B9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28EBA96" w14:textId="77777777" w:rsidR="00A043B9" w:rsidRDefault="00A043B9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0376031E" w14:textId="77777777" w:rsidR="00A828B2" w:rsidRDefault="00A828B2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C355DCE" w14:textId="4EF619F8" w:rsidR="4A732DE9" w:rsidRPr="0010080B" w:rsidRDefault="0010080B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Sample tests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2A3AC712" w:rsidRPr="00714C9E" w14:paraId="153C9942" w14:textId="77777777" w:rsidTr="3C46F6EA">
        <w:trPr>
          <w:trHeight w:val="300"/>
        </w:trPr>
        <w:tc>
          <w:tcPr>
            <w:tcW w:w="4500" w:type="dxa"/>
          </w:tcPr>
          <w:p w14:paraId="332F8CA3" w14:textId="463F61E5" w:rsidR="452CAE92" w:rsidRPr="00714C9E" w:rsidRDefault="0010080B" w:rsidP="00E9475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E9475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star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2A0FBF1" w14:textId="26EF5F9B" w:rsidR="452CAE92" w:rsidRPr="00714C9E" w:rsidRDefault="0010080B" w:rsidP="00E9475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E9475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star</w:t>
            </w:r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="452CAE9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2A3AC712" w:rsidRPr="00714C9E" w14:paraId="776F55FF" w14:textId="77777777" w:rsidTr="3C46F6EA">
        <w:trPr>
          <w:trHeight w:val="300"/>
        </w:trPr>
        <w:tc>
          <w:tcPr>
            <w:tcW w:w="4500" w:type="dxa"/>
          </w:tcPr>
          <w:p w14:paraId="585C027A" w14:textId="26D7806C" w:rsidR="00C90896" w:rsidRDefault="005A05FD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5 6</w:t>
            </w:r>
          </w:p>
          <w:p w14:paraId="63FCF656" w14:textId="2153F664" w:rsidR="005A05FD" w:rsidRDefault="00BA55BE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8 6 7 4 6</w:t>
            </w:r>
          </w:p>
          <w:p w14:paraId="1C6204B5" w14:textId="77777777" w:rsidR="005A05FD" w:rsidRDefault="005A05FD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3 2 4 5</w:t>
            </w:r>
          </w:p>
          <w:p w14:paraId="079F87E1" w14:textId="77777777" w:rsidR="005A05FD" w:rsidRDefault="005A05FD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2 4 5</w:t>
            </w:r>
          </w:p>
          <w:p w14:paraId="5C2FDD19" w14:textId="77777777" w:rsidR="005A05FD" w:rsidRDefault="005A05FD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4 1 2 3 5</w:t>
            </w:r>
          </w:p>
          <w:p w14:paraId="02E39CA2" w14:textId="77777777" w:rsidR="005A05FD" w:rsidRDefault="005A05FD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2 3 4</w:t>
            </w:r>
          </w:p>
          <w:p w14:paraId="1328FF51" w14:textId="77777777" w:rsidR="00BA55BE" w:rsidRDefault="005A05FD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3 1</w:t>
            </w:r>
            <w:r w:rsidR="00BA55BE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 2 3</w:t>
            </w:r>
          </w:p>
          <w:p w14:paraId="6F95EB29" w14:textId="34667957" w:rsidR="005A05FD" w:rsidRPr="00481C02" w:rsidRDefault="00BA55BE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1 4</w:t>
            </w:r>
            <w:r w:rsidR="005A05FD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15" w:type="dxa"/>
          </w:tcPr>
          <w:p w14:paraId="31861834" w14:textId="555A1BBF" w:rsidR="00C86FA8" w:rsidRPr="00481C02" w:rsidRDefault="00BA55BE" w:rsidP="00BA55BE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5 3</w:t>
            </w:r>
            <w:r w:rsidR="00CB7FE4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 1 4 6 2</w:t>
            </w:r>
          </w:p>
        </w:tc>
      </w:tr>
    </w:tbl>
    <w:p w14:paraId="774BB6A0" w14:textId="2F565D19" w:rsidR="35F1CB0F" w:rsidRPr="00714C9E" w:rsidRDefault="35F1CB0F" w:rsidP="00882B0F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22F51E66" w14:textId="01C16300" w:rsidR="0BB5CE1E" w:rsidRPr="0010080B" w:rsidRDefault="00DE6D64" w:rsidP="00C86FA8">
      <w:pPr>
        <w:ind w:firstLine="708"/>
        <w:rPr>
          <w:rFonts w:eastAsia="Calibri" w:cstheme="minorHAnsi"/>
          <w:b/>
          <w:bCs/>
          <w:sz w:val="24"/>
          <w:szCs w:val="24"/>
          <w:lang w:val="en-US"/>
        </w:rPr>
      </w:pPr>
      <w:r>
        <w:rPr>
          <w:rFonts w:eastAsia="Calibri" w:cstheme="minorHAnsi"/>
          <w:b/>
          <w:bCs/>
          <w:sz w:val="24"/>
          <w:szCs w:val="24"/>
          <w:lang w:val="en-US"/>
        </w:rPr>
        <w:t>Explanation for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>
        <w:rPr>
          <w:rFonts w:eastAsia="Calibri" w:cstheme="minorHAnsi"/>
          <w:b/>
          <w:bCs/>
          <w:sz w:val="24"/>
          <w:szCs w:val="24"/>
          <w:lang w:val="en-US"/>
        </w:rPr>
        <w:t>the</w:t>
      </w:r>
      <w:r w:rsidR="001635B8">
        <w:rPr>
          <w:rFonts w:eastAsia="Calibri" w:cstheme="minorHAnsi"/>
          <w:b/>
          <w:bCs/>
          <w:sz w:val="24"/>
          <w:szCs w:val="24"/>
          <w:lang w:val="en-US"/>
        </w:rPr>
        <w:t xml:space="preserve"> sample</w:t>
      </w:r>
      <w:r>
        <w:rPr>
          <w:rFonts w:eastAsia="Calibri" w:cstheme="minorHAnsi"/>
          <w:b/>
          <w:bCs/>
          <w:sz w:val="24"/>
          <w:szCs w:val="24"/>
          <w:lang w:val="en-US"/>
        </w:rPr>
        <w:t xml:space="preserve"> test</w:t>
      </w:r>
    </w:p>
    <w:p w14:paraId="3E6A4E9A" w14:textId="5360BC70" w:rsidR="00314D54" w:rsidRDefault="00AE12D2" w:rsidP="00CB7FE4">
      <w:pPr>
        <w:rPr>
          <w:rFonts w:eastAsia="Calibri" w:cstheme="minorHAnsi"/>
          <w:bCs/>
          <w:sz w:val="24"/>
          <w:szCs w:val="24"/>
        </w:rPr>
      </w:pPr>
      <w:proofErr w:type="spellStart"/>
      <w:r w:rsidRPr="00AE12D2">
        <w:rPr>
          <w:rFonts w:eastAsia="Calibri" w:cstheme="minorHAnsi"/>
          <w:bCs/>
          <w:sz w:val="24"/>
          <w:szCs w:val="24"/>
        </w:rPr>
        <w:t>For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the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printed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shooting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order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5 3 1 4 6 2</w:t>
      </w:r>
      <w:r w:rsidR="00CB7FE4">
        <w:rPr>
          <w:rFonts w:eastAsia="Calibri" w:cstheme="minorHAnsi"/>
          <w:bCs/>
          <w:sz w:val="24"/>
          <w:szCs w:val="24"/>
        </w:rPr>
        <w:t>:</w:t>
      </w:r>
      <w:r w:rsidR="00CB7FE4">
        <w:rPr>
          <w:rFonts w:eastAsia="Calibri" w:cstheme="minorHAnsi"/>
          <w:bCs/>
          <w:sz w:val="24"/>
          <w:szCs w:val="24"/>
        </w:rPr>
        <w:br/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Actor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1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arrives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on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set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hour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0 (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for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scene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5)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and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leaves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hour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2 (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after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scene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3),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earning</w:t>
      </w:r>
      <w:proofErr w:type="spellEnd"/>
      <w:r>
        <w:rPr>
          <w:rFonts w:eastAsia="Calibri" w:cstheme="minorHAnsi"/>
          <w:bCs/>
          <w:sz w:val="24"/>
          <w:szCs w:val="24"/>
          <w:lang w:val="en-US"/>
        </w:rPr>
        <w:t xml:space="preserve"> </w:t>
      </w:r>
      <w:r w:rsidR="00314D54">
        <w:rPr>
          <w:rFonts w:eastAsia="Calibri" w:cstheme="minorHAnsi"/>
          <w:bCs/>
          <w:sz w:val="24"/>
          <w:szCs w:val="24"/>
        </w:rPr>
        <w:t>2*8=</w:t>
      </w:r>
      <w:r w:rsidR="00CB7FE4">
        <w:rPr>
          <w:rFonts w:eastAsia="Calibri" w:cstheme="minorHAnsi"/>
          <w:bCs/>
          <w:sz w:val="24"/>
          <w:szCs w:val="24"/>
        </w:rPr>
        <w:t>16.</w:t>
      </w:r>
      <w:r w:rsidR="00CB7FE4">
        <w:rPr>
          <w:rFonts w:eastAsia="Calibri" w:cstheme="minorHAnsi"/>
          <w:bCs/>
          <w:sz w:val="24"/>
          <w:szCs w:val="24"/>
        </w:rPr>
        <w:br/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Actor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2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arrives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on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set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hour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0 (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for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scene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5)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and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leaves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hour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3 (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after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scene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1),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earning</w:t>
      </w:r>
      <w:proofErr w:type="spellEnd"/>
      <w:r w:rsidR="00314D54">
        <w:rPr>
          <w:rFonts w:eastAsia="Calibri" w:cstheme="minorHAnsi"/>
          <w:bCs/>
          <w:sz w:val="24"/>
          <w:szCs w:val="24"/>
        </w:rPr>
        <w:t xml:space="preserve"> 3*6=18.</w:t>
      </w:r>
      <w:r w:rsidR="00314D54">
        <w:rPr>
          <w:rFonts w:eastAsia="Calibri" w:cstheme="minorHAnsi"/>
          <w:bCs/>
          <w:sz w:val="24"/>
          <w:szCs w:val="24"/>
        </w:rPr>
        <w:br/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Actor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3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arrives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on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set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hour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0 (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for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scene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5)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and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leaves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hour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4 (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after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scene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4),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earning</w:t>
      </w:r>
      <w:proofErr w:type="spellEnd"/>
      <w:r w:rsidR="00314D54">
        <w:rPr>
          <w:rFonts w:eastAsia="Calibri" w:cstheme="minorHAnsi"/>
          <w:bCs/>
          <w:sz w:val="24"/>
          <w:szCs w:val="24"/>
        </w:rPr>
        <w:t xml:space="preserve"> 4*7=28.</w:t>
      </w:r>
      <w:r w:rsidR="00314D54">
        <w:rPr>
          <w:rFonts w:eastAsia="Calibri" w:cstheme="minorHAnsi"/>
          <w:bCs/>
          <w:sz w:val="24"/>
          <w:szCs w:val="24"/>
        </w:rPr>
        <w:br/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Actor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4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arrives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on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set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hour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2 (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for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scene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1)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and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leaves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hour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6 (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after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scene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2),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earning</w:t>
      </w:r>
      <w:proofErr w:type="spellEnd"/>
      <w:r w:rsidR="00314D54">
        <w:rPr>
          <w:rFonts w:eastAsia="Calibri" w:cstheme="minorHAnsi"/>
          <w:bCs/>
          <w:sz w:val="24"/>
          <w:szCs w:val="24"/>
        </w:rPr>
        <w:t xml:space="preserve"> 4*4=16.</w:t>
      </w:r>
      <w:r w:rsidR="00314D54">
        <w:rPr>
          <w:rFonts w:eastAsia="Calibri" w:cstheme="minorHAnsi"/>
          <w:bCs/>
          <w:sz w:val="24"/>
          <w:szCs w:val="24"/>
        </w:rPr>
        <w:br/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Actor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5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arrives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on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set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hour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1 (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for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scene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3)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and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leaves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hour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6 (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after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scene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2),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earning</w:t>
      </w:r>
      <w:proofErr w:type="spellEnd"/>
      <w:r w:rsidR="00314D54">
        <w:rPr>
          <w:rFonts w:eastAsia="Calibri" w:cstheme="minorHAnsi"/>
          <w:bCs/>
          <w:sz w:val="24"/>
          <w:szCs w:val="24"/>
        </w:rPr>
        <w:t xml:space="preserve"> 5*6=30.</w:t>
      </w:r>
      <w:r w:rsidR="00314D54">
        <w:rPr>
          <w:rFonts w:eastAsia="Calibri" w:cstheme="minorHAnsi"/>
          <w:bCs/>
          <w:sz w:val="24"/>
          <w:szCs w:val="24"/>
        </w:rPr>
        <w:br/>
      </w:r>
      <w:proofErr w:type="spellStart"/>
      <w:r w:rsidRPr="00AE12D2">
        <w:rPr>
          <w:rFonts w:eastAsia="Calibri" w:cstheme="minorHAnsi"/>
          <w:bCs/>
          <w:sz w:val="24"/>
          <w:szCs w:val="24"/>
        </w:rPr>
        <w:t>The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total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amount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to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be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paid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AE12D2">
        <w:rPr>
          <w:rFonts w:eastAsia="Calibri" w:cstheme="minorHAnsi"/>
          <w:bCs/>
          <w:sz w:val="24"/>
          <w:szCs w:val="24"/>
        </w:rPr>
        <w:t>is</w:t>
      </w:r>
      <w:proofErr w:type="spellEnd"/>
      <w:r w:rsidRPr="00AE12D2">
        <w:rPr>
          <w:rFonts w:eastAsia="Calibri" w:cstheme="minorHAnsi"/>
          <w:bCs/>
          <w:sz w:val="24"/>
          <w:szCs w:val="24"/>
        </w:rPr>
        <w:t xml:space="preserve"> 108</w:t>
      </w:r>
      <w:r w:rsidR="00314D54">
        <w:rPr>
          <w:rFonts w:eastAsia="Calibri" w:cstheme="minorHAnsi"/>
          <w:bCs/>
          <w:sz w:val="24"/>
          <w:szCs w:val="24"/>
        </w:rPr>
        <w:t>.</w:t>
      </w:r>
    </w:p>
    <w:p w14:paraId="7135D27F" w14:textId="77777777" w:rsidR="00AE12D2" w:rsidRPr="00AE12D2" w:rsidRDefault="00AE12D2" w:rsidP="00CB7FE4">
      <w:pPr>
        <w:rPr>
          <w:rFonts w:eastAsia="Calibri" w:cstheme="minorHAnsi"/>
          <w:bCs/>
          <w:sz w:val="24"/>
          <w:szCs w:val="24"/>
          <w:lang w:val="en-US"/>
        </w:rPr>
      </w:pPr>
    </w:p>
    <w:p w14:paraId="434011AA" w14:textId="34206AE6" w:rsidR="00C86FA8" w:rsidRPr="00AE12D2" w:rsidRDefault="00C86FA8" w:rsidP="0057322C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sectPr w:rsidR="00C86FA8" w:rsidRPr="00AE12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8D1DC" w14:textId="77777777" w:rsidR="00863B8C" w:rsidRDefault="00863B8C">
      <w:pPr>
        <w:spacing w:after="0" w:line="240" w:lineRule="auto"/>
      </w:pPr>
      <w:r>
        <w:separator/>
      </w:r>
    </w:p>
  </w:endnote>
  <w:endnote w:type="continuationSeparator" w:id="0">
    <w:p w14:paraId="2AC8060E" w14:textId="77777777" w:rsidR="00863B8C" w:rsidRDefault="00863B8C">
      <w:pPr>
        <w:spacing w:after="0" w:line="240" w:lineRule="auto"/>
      </w:pPr>
      <w:r>
        <w:continuationSeparator/>
      </w:r>
    </w:p>
  </w:endnote>
  <w:endnote w:type="continuationNotice" w:id="1">
    <w:p w14:paraId="61EB9976" w14:textId="77777777" w:rsidR="00863B8C" w:rsidRDefault="00863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4CC12" w14:textId="77777777" w:rsidR="008847B6" w:rsidRDefault="008847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235CADC6" w:rsidR="28F87B2F" w:rsidRDefault="008847B6" w:rsidP="008847B6">
    <w:pPr>
      <w:pStyle w:val="Footer"/>
      <w:jc w:val="right"/>
    </w:pPr>
    <w:r w:rsidRPr="008847B6">
      <w:rPr>
        <w:rFonts w:ascii="Segoe UI Symbol" w:hAnsi="Segoe UI Symbol" w:cs="Segoe UI Symbol"/>
      </w:rPr>
      <w:t>☆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389A0" w14:textId="77777777" w:rsidR="008847B6" w:rsidRDefault="00884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B4A40" w14:textId="77777777" w:rsidR="00863B8C" w:rsidRDefault="00863B8C">
      <w:pPr>
        <w:spacing w:after="0" w:line="240" w:lineRule="auto"/>
      </w:pPr>
      <w:r>
        <w:separator/>
      </w:r>
    </w:p>
  </w:footnote>
  <w:footnote w:type="continuationSeparator" w:id="0">
    <w:p w14:paraId="68F41808" w14:textId="77777777" w:rsidR="00863B8C" w:rsidRDefault="00863B8C">
      <w:pPr>
        <w:spacing w:after="0" w:line="240" w:lineRule="auto"/>
      </w:pPr>
      <w:r>
        <w:continuationSeparator/>
      </w:r>
    </w:p>
  </w:footnote>
  <w:footnote w:type="continuationNotice" w:id="1">
    <w:p w14:paraId="0C8CCC7D" w14:textId="77777777" w:rsidR="00863B8C" w:rsidRDefault="00863B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F3C11" w14:textId="77777777" w:rsidR="008847B6" w:rsidRDefault="008847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5877FE09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BF9">
      <w:rPr>
        <w:color w:val="505094"/>
        <w:sz w:val="72"/>
        <w:szCs w:val="72"/>
        <w:lang w:val="en-US"/>
      </w:rPr>
      <w:t>Star</w:t>
    </w:r>
    <w:r>
      <w:rPr>
        <w:color w:val="505094"/>
        <w:sz w:val="72"/>
        <w:szCs w:val="72"/>
        <w:lang w:val="en-US"/>
      </w:rPr>
      <w:tab/>
    </w:r>
  </w:p>
  <w:p w14:paraId="71B753F1" w14:textId="7183B312" w:rsidR="00F56406" w:rsidRPr="003162CD" w:rsidRDefault="00704243" w:rsidP="00F56406">
    <w:pPr>
      <w:pStyle w:val="Standard"/>
      <w:rPr>
        <w:lang w:val="en-US"/>
      </w:rPr>
    </w:pPr>
    <w:r>
      <w:rPr>
        <w:lang w:val="en-US"/>
      </w:rPr>
      <w:t>2024/2025</w:t>
    </w:r>
    <w:r w:rsidR="003162CD">
      <w:rPr>
        <w:lang w:val="en-US"/>
      </w:rPr>
      <w:t xml:space="preserve"> SEASON</w:t>
    </w:r>
    <w:r w:rsidR="00F56406">
      <w:t xml:space="preserve"> – </w:t>
    </w:r>
    <w:r w:rsidR="003162CD">
      <w:rPr>
        <w:lang w:val="en-US"/>
      </w:rPr>
      <w:t>FIRST ROUND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B43DF" w14:textId="77777777" w:rsidR="008847B6" w:rsidRDefault="008847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127B7"/>
    <w:rsid w:val="00047C94"/>
    <w:rsid w:val="00055CD7"/>
    <w:rsid w:val="00063DD1"/>
    <w:rsid w:val="00067560"/>
    <w:rsid w:val="00076F6C"/>
    <w:rsid w:val="000E3737"/>
    <w:rsid w:val="000F602B"/>
    <w:rsid w:val="000F7695"/>
    <w:rsid w:val="0010080B"/>
    <w:rsid w:val="00107DDD"/>
    <w:rsid w:val="00112829"/>
    <w:rsid w:val="00151127"/>
    <w:rsid w:val="001620F6"/>
    <w:rsid w:val="001635B8"/>
    <w:rsid w:val="001676A8"/>
    <w:rsid w:val="00197242"/>
    <w:rsid w:val="001E0EE6"/>
    <w:rsid w:val="00250D72"/>
    <w:rsid w:val="00261951"/>
    <w:rsid w:val="0028632A"/>
    <w:rsid w:val="002918B0"/>
    <w:rsid w:val="00292C07"/>
    <w:rsid w:val="00293D0D"/>
    <w:rsid w:val="00294482"/>
    <w:rsid w:val="002E6D43"/>
    <w:rsid w:val="00301AC8"/>
    <w:rsid w:val="0031040F"/>
    <w:rsid w:val="00314D54"/>
    <w:rsid w:val="003162CD"/>
    <w:rsid w:val="0031673F"/>
    <w:rsid w:val="003236CD"/>
    <w:rsid w:val="00327AA1"/>
    <w:rsid w:val="00340861"/>
    <w:rsid w:val="003464A9"/>
    <w:rsid w:val="003549D5"/>
    <w:rsid w:val="00381F46"/>
    <w:rsid w:val="003C262D"/>
    <w:rsid w:val="004139B9"/>
    <w:rsid w:val="004306D4"/>
    <w:rsid w:val="00436326"/>
    <w:rsid w:val="004369DE"/>
    <w:rsid w:val="00436CD4"/>
    <w:rsid w:val="004446B7"/>
    <w:rsid w:val="0044659E"/>
    <w:rsid w:val="004549D0"/>
    <w:rsid w:val="00473357"/>
    <w:rsid w:val="00480930"/>
    <w:rsid w:val="00481C02"/>
    <w:rsid w:val="004827A3"/>
    <w:rsid w:val="004A0424"/>
    <w:rsid w:val="004D71FD"/>
    <w:rsid w:val="004F3AAF"/>
    <w:rsid w:val="00540B16"/>
    <w:rsid w:val="00545B37"/>
    <w:rsid w:val="00550A18"/>
    <w:rsid w:val="00554241"/>
    <w:rsid w:val="005551BA"/>
    <w:rsid w:val="00555B22"/>
    <w:rsid w:val="00563D8B"/>
    <w:rsid w:val="005648D5"/>
    <w:rsid w:val="00567F36"/>
    <w:rsid w:val="0057322C"/>
    <w:rsid w:val="005A05FD"/>
    <w:rsid w:val="005A52E6"/>
    <w:rsid w:val="005B70A6"/>
    <w:rsid w:val="005C0096"/>
    <w:rsid w:val="005D601C"/>
    <w:rsid w:val="005E55B7"/>
    <w:rsid w:val="00601DEC"/>
    <w:rsid w:val="0063083E"/>
    <w:rsid w:val="006326A3"/>
    <w:rsid w:val="0067575C"/>
    <w:rsid w:val="00676A4F"/>
    <w:rsid w:val="0067A8C7"/>
    <w:rsid w:val="006902D2"/>
    <w:rsid w:val="00704243"/>
    <w:rsid w:val="00714C9E"/>
    <w:rsid w:val="00717BB9"/>
    <w:rsid w:val="00782985"/>
    <w:rsid w:val="007F3491"/>
    <w:rsid w:val="00841B39"/>
    <w:rsid w:val="00863B8C"/>
    <w:rsid w:val="008681F8"/>
    <w:rsid w:val="00870193"/>
    <w:rsid w:val="00876B07"/>
    <w:rsid w:val="00882B0F"/>
    <w:rsid w:val="008847B6"/>
    <w:rsid w:val="00891DFD"/>
    <w:rsid w:val="008928D8"/>
    <w:rsid w:val="00893C0E"/>
    <w:rsid w:val="008B4917"/>
    <w:rsid w:val="008C25BA"/>
    <w:rsid w:val="008D1BF9"/>
    <w:rsid w:val="008F76EF"/>
    <w:rsid w:val="009023FA"/>
    <w:rsid w:val="00902825"/>
    <w:rsid w:val="00907E80"/>
    <w:rsid w:val="009122AF"/>
    <w:rsid w:val="00913477"/>
    <w:rsid w:val="00921825"/>
    <w:rsid w:val="00924DDC"/>
    <w:rsid w:val="0093376A"/>
    <w:rsid w:val="00956898"/>
    <w:rsid w:val="009575ED"/>
    <w:rsid w:val="0098E9BE"/>
    <w:rsid w:val="009906EC"/>
    <w:rsid w:val="009C7566"/>
    <w:rsid w:val="009E2A4A"/>
    <w:rsid w:val="009E3602"/>
    <w:rsid w:val="009E37AC"/>
    <w:rsid w:val="00A043B9"/>
    <w:rsid w:val="00A60D75"/>
    <w:rsid w:val="00A828B2"/>
    <w:rsid w:val="00A93AE9"/>
    <w:rsid w:val="00AB7580"/>
    <w:rsid w:val="00AC3058"/>
    <w:rsid w:val="00AE126D"/>
    <w:rsid w:val="00AE12D2"/>
    <w:rsid w:val="00AE1695"/>
    <w:rsid w:val="00AF3BFB"/>
    <w:rsid w:val="00B067E4"/>
    <w:rsid w:val="00B15954"/>
    <w:rsid w:val="00B1603D"/>
    <w:rsid w:val="00B5443E"/>
    <w:rsid w:val="00B65492"/>
    <w:rsid w:val="00B675E9"/>
    <w:rsid w:val="00B71BF0"/>
    <w:rsid w:val="00B72361"/>
    <w:rsid w:val="00B76914"/>
    <w:rsid w:val="00BA55BE"/>
    <w:rsid w:val="00BA5A9E"/>
    <w:rsid w:val="00BB0E9F"/>
    <w:rsid w:val="00BC1BE8"/>
    <w:rsid w:val="00BC54D2"/>
    <w:rsid w:val="00BE2A09"/>
    <w:rsid w:val="00BF0633"/>
    <w:rsid w:val="00C14639"/>
    <w:rsid w:val="00C52A1B"/>
    <w:rsid w:val="00C86059"/>
    <w:rsid w:val="00C86FA8"/>
    <w:rsid w:val="00C90896"/>
    <w:rsid w:val="00C9321B"/>
    <w:rsid w:val="00CB4B51"/>
    <w:rsid w:val="00CB7FE4"/>
    <w:rsid w:val="00CC17E4"/>
    <w:rsid w:val="00CF07BC"/>
    <w:rsid w:val="00CF7F04"/>
    <w:rsid w:val="00D03A4A"/>
    <w:rsid w:val="00D12A56"/>
    <w:rsid w:val="00D53E3B"/>
    <w:rsid w:val="00D87391"/>
    <w:rsid w:val="00D8763D"/>
    <w:rsid w:val="00DB377A"/>
    <w:rsid w:val="00DB65C2"/>
    <w:rsid w:val="00DC0674"/>
    <w:rsid w:val="00DE6D64"/>
    <w:rsid w:val="00E00059"/>
    <w:rsid w:val="00E221A1"/>
    <w:rsid w:val="00E24C82"/>
    <w:rsid w:val="00E4316F"/>
    <w:rsid w:val="00E466DD"/>
    <w:rsid w:val="00E4671C"/>
    <w:rsid w:val="00E5004F"/>
    <w:rsid w:val="00E80D1C"/>
    <w:rsid w:val="00E9475A"/>
    <w:rsid w:val="00EC1C08"/>
    <w:rsid w:val="00EC31EE"/>
    <w:rsid w:val="00EE1B65"/>
    <w:rsid w:val="00EF35C3"/>
    <w:rsid w:val="00F146F3"/>
    <w:rsid w:val="00F22DF8"/>
    <w:rsid w:val="00F2612A"/>
    <w:rsid w:val="00F56406"/>
    <w:rsid w:val="00F70018"/>
    <w:rsid w:val="00F90A6C"/>
    <w:rsid w:val="00F93E50"/>
    <w:rsid w:val="00FD5B7A"/>
    <w:rsid w:val="00FE2ACC"/>
    <w:rsid w:val="00FF7CE3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289A"/>
  <w15:chartTrackingRefBased/>
  <w15:docId w15:val="{F5E3C673-AC14-4653-9F48-971941C2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C14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8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5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EB00-611A-44E5-A46B-79812A9A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125</cp:revision>
  <dcterms:created xsi:type="dcterms:W3CDTF">2023-10-08T03:28:00Z</dcterms:created>
  <dcterms:modified xsi:type="dcterms:W3CDTF">2025-01-06T17:34:00Z</dcterms:modified>
</cp:coreProperties>
</file>