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0C" w:rsidRPr="00774A7C" w:rsidRDefault="00EF7798" w:rsidP="006F4C75">
      <w:pPr>
        <w:ind w:firstLine="720"/>
        <w:jc w:val="both"/>
        <w:rPr>
          <w:sz w:val="24"/>
        </w:rPr>
      </w:pPr>
      <w:r w:rsidRPr="00774A7C">
        <w:rPr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 wp14:anchorId="2EDBA5CA" wp14:editId="3B73F326">
            <wp:simplePos x="0" y="0"/>
            <wp:positionH relativeFrom="column">
              <wp:posOffset>4662253</wp:posOffset>
            </wp:positionH>
            <wp:positionV relativeFrom="paragraph">
              <wp:posOffset>359</wp:posOffset>
            </wp:positionV>
            <wp:extent cx="1459832" cy="973221"/>
            <wp:effectExtent l="0" t="0" r="7620" b="0"/>
            <wp:wrapTight wrapText="bothSides">
              <wp:wrapPolygon edited="0">
                <wp:start x="0" y="0"/>
                <wp:lineTo x="0" y="21149"/>
                <wp:lineTo x="21431" y="21149"/>
                <wp:lineTo x="21431" y="13535"/>
                <wp:lineTo x="17765" y="7614"/>
                <wp:lineTo x="5922" y="0"/>
                <wp:lineTo x="0" y="0"/>
              </wp:wrapPolygon>
            </wp:wrapTight>
            <wp:docPr id="10" name="Picture 10" descr="Tromin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mino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32" cy="9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D3E" w:rsidRPr="00774A7C">
        <w:rPr>
          <w:sz w:val="24"/>
        </w:rPr>
        <w:t>A</w:t>
      </w:r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survey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on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social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network</w:t>
      </w:r>
      <w:proofErr w:type="spellEnd"/>
      <w:r w:rsidR="0045410C" w:rsidRPr="00774A7C">
        <w:rPr>
          <w:sz w:val="24"/>
        </w:rPr>
        <w:t xml:space="preserve"> "</w:t>
      </w:r>
      <w:proofErr w:type="spellStart"/>
      <w:r w:rsidR="0045410C" w:rsidRPr="00774A7C">
        <w:rPr>
          <w:sz w:val="24"/>
        </w:rPr>
        <w:t>Grid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Tok</w:t>
      </w:r>
      <w:proofErr w:type="spellEnd"/>
      <w:r w:rsidR="0045410C" w:rsidRPr="00774A7C">
        <w:rPr>
          <w:sz w:val="24"/>
        </w:rPr>
        <w:t xml:space="preserve">" </w:t>
      </w:r>
      <w:proofErr w:type="spellStart"/>
      <w:r w:rsidR="0045410C" w:rsidRPr="00774A7C">
        <w:rPr>
          <w:sz w:val="24"/>
        </w:rPr>
        <w:t>indicates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that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do</w:t>
      </w:r>
      <w:r w:rsidR="0091586F" w:rsidRPr="00774A7C">
        <w:rPr>
          <w:sz w:val="24"/>
        </w:rPr>
        <w:t>minoes</w:t>
      </w:r>
      <w:proofErr w:type="spellEnd"/>
      <w:r w:rsidR="0091586F" w:rsidRPr="00774A7C">
        <w:rPr>
          <w:sz w:val="24"/>
        </w:rPr>
        <w:t xml:space="preserve"> </w:t>
      </w:r>
      <w:proofErr w:type="spellStart"/>
      <w:r w:rsidR="0091586F" w:rsidRPr="00774A7C">
        <w:rPr>
          <w:sz w:val="24"/>
        </w:rPr>
        <w:t>are</w:t>
      </w:r>
      <w:proofErr w:type="spellEnd"/>
      <w:r w:rsidR="0091586F" w:rsidRPr="00774A7C">
        <w:rPr>
          <w:sz w:val="24"/>
        </w:rPr>
        <w:t xml:space="preserve"> </w:t>
      </w:r>
      <w:proofErr w:type="spellStart"/>
      <w:r w:rsidR="0091586F" w:rsidRPr="00774A7C">
        <w:rPr>
          <w:sz w:val="24"/>
        </w:rPr>
        <w:t>no</w:t>
      </w:r>
      <w:proofErr w:type="spellEnd"/>
      <w:r w:rsidR="0091586F" w:rsidRPr="00774A7C">
        <w:rPr>
          <w:sz w:val="24"/>
        </w:rPr>
        <w:t xml:space="preserve"> </w:t>
      </w:r>
      <w:proofErr w:type="spellStart"/>
      <w:r w:rsidR="0091586F" w:rsidRPr="00774A7C">
        <w:rPr>
          <w:sz w:val="24"/>
        </w:rPr>
        <w:t>longer</w:t>
      </w:r>
      <w:proofErr w:type="spellEnd"/>
      <w:r w:rsidR="0091586F" w:rsidRPr="00774A7C">
        <w:rPr>
          <w:sz w:val="24"/>
        </w:rPr>
        <w:t xml:space="preserve"> </w:t>
      </w:r>
      <w:proofErr w:type="spellStart"/>
      <w:r w:rsidR="0091586F" w:rsidRPr="00774A7C">
        <w:rPr>
          <w:sz w:val="24"/>
        </w:rPr>
        <w:t>trendy</w:t>
      </w:r>
      <w:proofErr w:type="spellEnd"/>
      <w:r w:rsidR="0045410C" w:rsidRPr="00774A7C">
        <w:rPr>
          <w:sz w:val="24"/>
        </w:rPr>
        <w:t xml:space="preserve">. On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other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hand</w:t>
      </w:r>
      <w:proofErr w:type="spellEnd"/>
      <w:r w:rsidR="0045410C" w:rsidRPr="00774A7C">
        <w:rPr>
          <w:sz w:val="24"/>
        </w:rPr>
        <w:t xml:space="preserve">, </w:t>
      </w:r>
      <w:proofErr w:type="spellStart"/>
      <w:r w:rsidR="0045410C" w:rsidRPr="00774A7C">
        <w:rPr>
          <w:sz w:val="24"/>
        </w:rPr>
        <w:t>trominoes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are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gaining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increasing</w:t>
      </w:r>
      <w:proofErr w:type="spellEnd"/>
      <w:r w:rsidR="0045410C" w:rsidRPr="00774A7C">
        <w:rPr>
          <w:sz w:val="24"/>
        </w:rPr>
        <w:t xml:space="preserve"> popularity – these are figures made of 3 squares connected to each other by their edges. On the right, you can see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two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basic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trominoes</w:t>
      </w:r>
      <w:proofErr w:type="spellEnd"/>
      <w:r w:rsidR="0045410C" w:rsidRPr="00774A7C">
        <w:rPr>
          <w:sz w:val="24"/>
        </w:rPr>
        <w:t xml:space="preserve">. Their 90, 180, and 270-degree rotations </w:t>
      </w:r>
      <w:proofErr w:type="spellStart"/>
      <w:r w:rsidR="0045410C" w:rsidRPr="00774A7C">
        <w:rPr>
          <w:sz w:val="24"/>
        </w:rPr>
        <w:t>are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also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considered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trominoes</w:t>
      </w:r>
      <w:proofErr w:type="spellEnd"/>
      <w:r w:rsidR="0045410C" w:rsidRPr="00774A7C">
        <w:rPr>
          <w:sz w:val="24"/>
        </w:rPr>
        <w:t>.</w:t>
      </w:r>
    </w:p>
    <w:p w:rsidR="00820182" w:rsidRDefault="000757B2" w:rsidP="00820182">
      <w:pPr>
        <w:ind w:firstLine="720"/>
        <w:jc w:val="both"/>
        <w:rPr>
          <w:sz w:val="24"/>
          <w:lang w:val="en-US"/>
        </w:rPr>
      </w:pPr>
      <w:proofErr w:type="spellStart"/>
      <w:r w:rsidRPr="00774A7C">
        <w:rPr>
          <w:sz w:val="24"/>
        </w:rPr>
        <w:t>Deni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and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Pepi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have</w:t>
      </w:r>
      <w:proofErr w:type="spellEnd"/>
      <w:r w:rsidR="0045410C" w:rsidRPr="00774A7C">
        <w:rPr>
          <w:sz w:val="24"/>
        </w:rPr>
        <w:t xml:space="preserve"> come up with the following challenge. You </w:t>
      </w:r>
      <w:proofErr w:type="spellStart"/>
      <w:r w:rsidR="0045410C" w:rsidRPr="00774A7C">
        <w:rPr>
          <w:sz w:val="24"/>
        </w:rPr>
        <w:t>are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given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an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NxN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square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grid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of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cells</w:t>
      </w:r>
      <w:proofErr w:type="spellEnd"/>
      <w:r w:rsidR="0045410C" w:rsidRPr="00774A7C">
        <w:rPr>
          <w:sz w:val="24"/>
        </w:rPr>
        <w:t xml:space="preserve">, </w:t>
      </w:r>
      <w:proofErr w:type="spellStart"/>
      <w:r w:rsidR="0045410C" w:rsidRPr="00774A7C">
        <w:rPr>
          <w:sz w:val="24"/>
        </w:rPr>
        <w:t>which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is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covered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with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trominoes</w:t>
      </w:r>
      <w:proofErr w:type="spellEnd"/>
      <w:r w:rsidR="0045410C" w:rsidRPr="00774A7C">
        <w:rPr>
          <w:sz w:val="24"/>
        </w:rPr>
        <w:t xml:space="preserve">. </w:t>
      </w:r>
      <w:proofErr w:type="spellStart"/>
      <w:r w:rsidR="0045410C" w:rsidRPr="00774A7C">
        <w:rPr>
          <w:sz w:val="24"/>
        </w:rPr>
        <w:t>You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are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also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given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an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NxN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table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with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points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that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each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cell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carries</w:t>
      </w:r>
      <w:proofErr w:type="spellEnd"/>
      <w:r w:rsidR="0045410C" w:rsidRPr="00774A7C">
        <w:rPr>
          <w:sz w:val="24"/>
        </w:rPr>
        <w:t xml:space="preserve">.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goal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of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challenge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is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to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maximize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collected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points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by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moving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around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the</w:t>
      </w:r>
      <w:proofErr w:type="spellEnd"/>
      <w:r w:rsidR="0045410C" w:rsidRPr="00774A7C">
        <w:rPr>
          <w:sz w:val="24"/>
        </w:rPr>
        <w:t xml:space="preserve"> </w:t>
      </w:r>
      <w:proofErr w:type="spellStart"/>
      <w:r w:rsidR="0045410C" w:rsidRPr="00774A7C">
        <w:rPr>
          <w:sz w:val="24"/>
        </w:rPr>
        <w:t>grid</w:t>
      </w:r>
      <w:proofErr w:type="spellEnd"/>
      <w:r w:rsidR="00820182">
        <w:rPr>
          <w:sz w:val="24"/>
        </w:rPr>
        <w:t xml:space="preserve">. </w:t>
      </w:r>
      <w:proofErr w:type="spellStart"/>
      <w:r w:rsidR="00820182">
        <w:rPr>
          <w:sz w:val="24"/>
        </w:rPr>
        <w:t>Movement</w:t>
      </w:r>
      <w:proofErr w:type="spellEnd"/>
      <w:r w:rsidR="00820182">
        <w:rPr>
          <w:sz w:val="24"/>
        </w:rPr>
        <w:t xml:space="preserve"> </w:t>
      </w:r>
      <w:proofErr w:type="spellStart"/>
      <w:r w:rsidR="00820182">
        <w:rPr>
          <w:sz w:val="24"/>
        </w:rPr>
        <w:t>follows</w:t>
      </w:r>
      <w:proofErr w:type="spellEnd"/>
      <w:r w:rsidR="00820182">
        <w:rPr>
          <w:sz w:val="24"/>
        </w:rPr>
        <w:t xml:space="preserve"> </w:t>
      </w:r>
      <w:proofErr w:type="spellStart"/>
      <w:r w:rsidR="00820182">
        <w:rPr>
          <w:sz w:val="24"/>
        </w:rPr>
        <w:t>these</w:t>
      </w:r>
      <w:proofErr w:type="spellEnd"/>
      <w:r w:rsidR="00820182">
        <w:rPr>
          <w:sz w:val="24"/>
        </w:rPr>
        <w:t xml:space="preserve"> </w:t>
      </w:r>
      <w:proofErr w:type="spellStart"/>
      <w:r w:rsidR="00820182">
        <w:rPr>
          <w:sz w:val="24"/>
        </w:rPr>
        <w:t>rules</w:t>
      </w:r>
      <w:proofErr w:type="spellEnd"/>
      <w:r w:rsidR="00820182">
        <w:rPr>
          <w:sz w:val="24"/>
          <w:lang w:val="en-US"/>
        </w:rPr>
        <w:t>:</w:t>
      </w:r>
    </w:p>
    <w:p w:rsidR="00820182" w:rsidRPr="00820182" w:rsidRDefault="00820182" w:rsidP="00820182">
      <w:pPr>
        <w:pStyle w:val="ListParagraph"/>
        <w:numPr>
          <w:ilvl w:val="0"/>
          <w:numId w:val="9"/>
        </w:numPr>
        <w:jc w:val="both"/>
        <w:rPr>
          <w:sz w:val="24"/>
          <w:lang w:val="en-US"/>
        </w:rPr>
      </w:pPr>
      <w:r w:rsidRPr="00820182">
        <w:rPr>
          <w:sz w:val="24"/>
          <w:lang w:val="en-US"/>
        </w:rPr>
        <w:t xml:space="preserve">You start from any cell you wish. </w:t>
      </w:r>
    </w:p>
    <w:p w:rsidR="00820182" w:rsidRPr="00820182" w:rsidRDefault="00820182" w:rsidP="00820182">
      <w:pPr>
        <w:pStyle w:val="ListParagraph"/>
        <w:numPr>
          <w:ilvl w:val="0"/>
          <w:numId w:val="9"/>
        </w:numPr>
        <w:jc w:val="both"/>
        <w:rPr>
          <w:sz w:val="24"/>
          <w:lang w:val="en-US"/>
        </w:rPr>
      </w:pPr>
      <w:r w:rsidRPr="00820182">
        <w:rPr>
          <w:sz w:val="24"/>
          <w:lang w:val="en-US"/>
        </w:rPr>
        <w:t xml:space="preserve">You finish in any cell you wish. </w:t>
      </w:r>
    </w:p>
    <w:p w:rsidR="00820182" w:rsidRPr="00820182" w:rsidRDefault="00820182" w:rsidP="00820182">
      <w:pPr>
        <w:pStyle w:val="ListParagraph"/>
        <w:numPr>
          <w:ilvl w:val="0"/>
          <w:numId w:val="9"/>
        </w:numPr>
        <w:jc w:val="both"/>
        <w:rPr>
          <w:sz w:val="24"/>
          <w:lang w:val="en-US"/>
        </w:rPr>
      </w:pPr>
      <w:r w:rsidRPr="00820182">
        <w:rPr>
          <w:sz w:val="24"/>
          <w:lang w:val="en-US"/>
        </w:rPr>
        <w:t xml:space="preserve">From a cell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)</m:t>
        </m:r>
      </m:oMath>
      <w:r w:rsidRPr="00820182">
        <w:rPr>
          <w:sz w:val="24"/>
          <w:lang w:val="en-US"/>
        </w:rPr>
        <w:t xml:space="preserve"> you can move to any adjacent cell, provided it is within the grid boundaries: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+1,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)</m:t>
        </m:r>
      </m:oMath>
      <w:r w:rsidRPr="00820182"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+1)</m:t>
        </m:r>
      </m:oMath>
      <w:r w:rsidRPr="00820182"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-1,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)</m:t>
        </m:r>
      </m:oMath>
      <w:r w:rsidRPr="00820182">
        <w:rPr>
          <w:rFonts w:eastAsiaTheme="minorEastAsia"/>
          <w:noProof/>
          <w:sz w:val="24"/>
        </w:rPr>
        <w:t>,</w:t>
      </w:r>
      <m:oMath>
        <m:r>
          <w:rPr>
            <w:rFonts w:ascii="Cambria Math" w:hAnsi="Cambria Math"/>
            <w:noProof/>
            <w:sz w:val="24"/>
          </w:rPr>
          <m:t xml:space="preserve"> 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-1)</m:t>
        </m:r>
      </m:oMath>
      <w:r w:rsidRPr="00820182"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-1,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-1)</m:t>
        </m:r>
      </m:oMath>
      <w:r w:rsidRPr="00820182"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+1,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+1)</m:t>
        </m:r>
      </m:oMath>
      <w:r w:rsidRPr="00820182">
        <w:rPr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-1,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+1)</m:t>
        </m:r>
      </m:oMath>
      <w:r w:rsidRPr="00820182">
        <w:rPr>
          <w:rFonts w:eastAsiaTheme="minorEastAsia"/>
          <w:noProof/>
          <w:sz w:val="24"/>
        </w:rPr>
        <w:t xml:space="preserve">, </w:t>
      </w:r>
      <m:oMath>
        <m:r>
          <w:rPr>
            <w:rFonts w:ascii="Cambria Math" w:hAnsi="Cambria Math"/>
            <w:noProof/>
            <w:sz w:val="24"/>
          </w:rPr>
          <m:t>(</m:t>
        </m:r>
        <m:r>
          <w:rPr>
            <w:rFonts w:ascii="Cambria Math" w:hAnsi="Cambria Math"/>
            <w:noProof/>
            <w:sz w:val="24"/>
            <w:lang w:val="en-US"/>
          </w:rPr>
          <m:t>i</m:t>
        </m:r>
        <m:r>
          <w:rPr>
            <w:rFonts w:ascii="Cambria Math" w:hAnsi="Cambria Math"/>
            <w:noProof/>
            <w:sz w:val="24"/>
          </w:rPr>
          <m:t xml:space="preserve">+1, </m:t>
        </m:r>
        <m:r>
          <w:rPr>
            <w:rFonts w:ascii="Cambria Math" w:hAnsi="Cambria Math"/>
            <w:noProof/>
            <w:sz w:val="24"/>
            <w:lang w:val="en-US"/>
          </w:rPr>
          <m:t>j</m:t>
        </m:r>
        <m:r>
          <w:rPr>
            <w:rFonts w:ascii="Cambria Math" w:hAnsi="Cambria Math"/>
            <w:noProof/>
            <w:sz w:val="24"/>
          </w:rPr>
          <m:t>-1)</m:t>
        </m:r>
      </m:oMath>
    </w:p>
    <w:p w:rsidR="00820182" w:rsidRPr="00820182" w:rsidRDefault="00820182" w:rsidP="00820182">
      <w:pPr>
        <w:pStyle w:val="ListParagraph"/>
        <w:numPr>
          <w:ilvl w:val="0"/>
          <w:numId w:val="9"/>
        </w:numPr>
        <w:jc w:val="both"/>
        <w:rPr>
          <w:sz w:val="24"/>
          <w:lang w:val="en-US"/>
        </w:rPr>
      </w:pPr>
      <w:r w:rsidRPr="00820182">
        <w:rPr>
          <w:sz w:val="24"/>
          <w:lang w:val="en-US"/>
        </w:rPr>
        <w:t xml:space="preserve">Each cell can be visited at most once. </w:t>
      </w:r>
    </w:p>
    <w:p w:rsidR="00820182" w:rsidRPr="00820182" w:rsidRDefault="00381134" w:rsidP="00820182">
      <w:pPr>
        <w:pStyle w:val="ListParagraph"/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It is</w:t>
      </w:r>
      <w:r w:rsidR="00820182" w:rsidRPr="00820182">
        <w:rPr>
          <w:sz w:val="24"/>
          <w:lang w:val="en-US"/>
        </w:rPr>
        <w:t xml:space="preserve"> allowed to move to a cell from an already visited </w:t>
      </w:r>
      <w:proofErr w:type="spellStart"/>
      <w:r w:rsidR="00820182" w:rsidRPr="00820182">
        <w:rPr>
          <w:sz w:val="24"/>
          <w:lang w:val="en-US"/>
        </w:rPr>
        <w:t>tromino</w:t>
      </w:r>
      <w:proofErr w:type="spellEnd"/>
      <w:r w:rsidR="00820182" w:rsidRPr="00820182">
        <w:rPr>
          <w:sz w:val="24"/>
          <w:lang w:val="en-US"/>
        </w:rPr>
        <w:t>, as long as that spe</w:t>
      </w:r>
      <w:r w:rsidR="008741C4">
        <w:rPr>
          <w:sz w:val="24"/>
          <w:lang w:val="en-US"/>
        </w:rPr>
        <w:t>cific cell hasn't been visited</w:t>
      </w:r>
      <w:r w:rsidR="00820182" w:rsidRPr="00820182">
        <w:rPr>
          <w:sz w:val="24"/>
          <w:lang w:val="en-US"/>
        </w:rPr>
        <w:t xml:space="preserve"> yet. </w:t>
      </w:r>
    </w:p>
    <w:p w:rsidR="006F4C75" w:rsidRPr="00083965" w:rsidRDefault="00820182" w:rsidP="00820182">
      <w:pPr>
        <w:pStyle w:val="ListParagraph"/>
        <w:numPr>
          <w:ilvl w:val="0"/>
          <w:numId w:val="9"/>
        </w:numPr>
        <w:jc w:val="both"/>
        <w:rPr>
          <w:sz w:val="24"/>
          <w:lang w:val="en-US"/>
        </w:rPr>
      </w:pPr>
      <w:r w:rsidRPr="00820182">
        <w:rPr>
          <w:sz w:val="24"/>
          <w:lang w:val="en-US"/>
        </w:rPr>
        <w:t xml:space="preserve">Visiting more than 2 cells from the same </w:t>
      </w:r>
      <w:proofErr w:type="spellStart"/>
      <w:r w:rsidRPr="00820182">
        <w:rPr>
          <w:sz w:val="24"/>
          <w:lang w:val="en-US"/>
        </w:rPr>
        <w:t>tromino</w:t>
      </w:r>
      <w:proofErr w:type="spellEnd"/>
      <w:r w:rsidRPr="00820182">
        <w:rPr>
          <w:sz w:val="24"/>
          <w:lang w:val="en-US"/>
        </w:rPr>
        <w:t xml:space="preserve"> is forbidden</w:t>
      </w:r>
      <w:r w:rsidR="00BA04EF">
        <w:rPr>
          <w:sz w:val="24"/>
          <w:lang w:val="en-US"/>
        </w:rPr>
        <w:t>.</w:t>
      </w:r>
    </w:p>
    <w:p w:rsidR="00624877" w:rsidRPr="00624877" w:rsidRDefault="00624877" w:rsidP="00624877">
      <w:pPr>
        <w:rPr>
          <w:sz w:val="24"/>
          <w:szCs w:val="24"/>
          <w:lang w:val="en-US"/>
        </w:rPr>
      </w:pPr>
      <w:r w:rsidRPr="00624877">
        <w:rPr>
          <w:sz w:val="24"/>
          <w:szCs w:val="24"/>
          <w:lang w:val="en-US"/>
        </w:rPr>
        <w:t>Regarding scoring, the following rules apply:</w:t>
      </w:r>
    </w:p>
    <w:p w:rsidR="00624877" w:rsidRPr="00624877" w:rsidRDefault="00624877" w:rsidP="00624877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624877">
        <w:rPr>
          <w:sz w:val="24"/>
          <w:szCs w:val="24"/>
          <w:lang w:val="en-US"/>
        </w:rPr>
        <w:t xml:space="preserve">When visiting </w:t>
      </w:r>
      <w:r w:rsidRPr="00624877">
        <w:rPr>
          <w:bCs/>
          <w:sz w:val="24"/>
          <w:szCs w:val="24"/>
          <w:lang w:val="en-US"/>
        </w:rPr>
        <w:t xml:space="preserve">any cell from an unvisited </w:t>
      </w:r>
      <w:proofErr w:type="spellStart"/>
      <w:r w:rsidRPr="00624877">
        <w:rPr>
          <w:bCs/>
          <w:sz w:val="24"/>
          <w:szCs w:val="24"/>
          <w:lang w:val="en-US"/>
        </w:rPr>
        <w:t>tromino</w:t>
      </w:r>
      <w:proofErr w:type="spellEnd"/>
      <w:r w:rsidRPr="00624877">
        <w:rPr>
          <w:sz w:val="24"/>
          <w:szCs w:val="24"/>
          <w:lang w:val="en-US"/>
        </w:rPr>
        <w:t>, you receive the points that the newly visited cell carries.</w:t>
      </w:r>
    </w:p>
    <w:p w:rsidR="00624877" w:rsidRPr="00624877" w:rsidRDefault="00624877" w:rsidP="00624877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624877">
        <w:rPr>
          <w:sz w:val="24"/>
          <w:szCs w:val="24"/>
          <w:lang w:val="en-US"/>
        </w:rPr>
        <w:t xml:space="preserve">When moving to an </w:t>
      </w:r>
      <w:r w:rsidRPr="00624877">
        <w:rPr>
          <w:bCs/>
          <w:sz w:val="24"/>
          <w:szCs w:val="24"/>
          <w:lang w:val="en-US"/>
        </w:rPr>
        <w:t xml:space="preserve">unvisited cell from an already visited </w:t>
      </w:r>
      <w:proofErr w:type="spellStart"/>
      <w:r w:rsidRPr="00624877">
        <w:rPr>
          <w:bCs/>
          <w:sz w:val="24"/>
          <w:szCs w:val="24"/>
          <w:lang w:val="en-US"/>
        </w:rPr>
        <w:t>tromino</w:t>
      </w:r>
      <w:proofErr w:type="spellEnd"/>
      <w:r w:rsidRPr="00624877">
        <w:rPr>
          <w:sz w:val="24"/>
          <w:szCs w:val="24"/>
          <w:lang w:val="en-US"/>
        </w:rPr>
        <w:t xml:space="preserve">, the points that the newly visited cell carries are </w:t>
      </w:r>
      <w:r w:rsidRPr="00624877">
        <w:rPr>
          <w:bCs/>
          <w:sz w:val="24"/>
          <w:szCs w:val="24"/>
          <w:lang w:val="en-US"/>
        </w:rPr>
        <w:t>subtracted</w:t>
      </w:r>
      <w:r w:rsidRPr="00624877">
        <w:rPr>
          <w:sz w:val="24"/>
          <w:szCs w:val="24"/>
          <w:lang w:val="en-US"/>
        </w:rPr>
        <w:t xml:space="preserve"> from your accumulated score.</w:t>
      </w:r>
    </w:p>
    <w:p w:rsidR="00624877" w:rsidRPr="00624877" w:rsidRDefault="00624877" w:rsidP="00624877">
      <w:pPr>
        <w:rPr>
          <w:sz w:val="24"/>
          <w:lang w:val="en-US"/>
        </w:rPr>
      </w:pPr>
      <w:r w:rsidRPr="00624877">
        <w:rPr>
          <w:sz w:val="24"/>
          <w:szCs w:val="24"/>
          <w:lang w:val="en-US"/>
        </w:rPr>
        <w:t>You start your search for the optimal path with 0 points. Collect as many points as possible</w:t>
      </w:r>
      <w:r w:rsidRPr="00624877">
        <w:rPr>
          <w:sz w:val="24"/>
          <w:lang w:val="en-US"/>
        </w:rPr>
        <w:t>.</w:t>
      </w:r>
    </w:p>
    <w:p w:rsidR="001D47CD" w:rsidRDefault="001D47CD" w:rsidP="00066E5D">
      <w:pPr>
        <w:ind w:left="360" w:firstLine="34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:rsidR="00F840AD" w:rsidRPr="00F840AD" w:rsidRDefault="009B248D" w:rsidP="00066E5D">
      <w:pPr>
        <w:ind w:left="360" w:firstLine="34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EF7798" w:rsidRPr="004D1133" w:rsidRDefault="00F840AD" w:rsidP="001D44D8">
      <w:pPr>
        <w:ind w:firstLine="708"/>
        <w:jc w:val="both"/>
        <w:rPr>
          <w:sz w:val="24"/>
          <w:szCs w:val="24"/>
          <w:lang w:val="en-US"/>
        </w:rPr>
      </w:pPr>
      <w:r w:rsidRPr="004D1133">
        <w:rPr>
          <w:sz w:val="24"/>
          <w:szCs w:val="24"/>
          <w:lang w:val="en-US"/>
        </w:rPr>
        <w:t xml:space="preserve">The first line of the text file </w:t>
      </w:r>
      <w:r w:rsidRPr="004D1133">
        <w:rPr>
          <w:rFonts w:cstheme="minorHAnsi"/>
          <w:b/>
          <w:sz w:val="24"/>
          <w:szCs w:val="24"/>
          <w:lang w:val="en-US"/>
        </w:rPr>
        <w:t>traversal.in</w:t>
      </w:r>
      <w:r w:rsidRPr="004D1133">
        <w:rPr>
          <w:sz w:val="24"/>
          <w:szCs w:val="24"/>
          <w:lang w:val="en-US"/>
        </w:rPr>
        <w:t xml:space="preserve"> contains the number </w:t>
      </w:r>
      <w:r w:rsidRPr="004D1133">
        <w:rPr>
          <w:bCs/>
          <w:sz w:val="24"/>
          <w:szCs w:val="24"/>
          <w:lang w:val="en-US"/>
        </w:rPr>
        <w:t>N</w:t>
      </w:r>
      <w:r w:rsidRPr="004D1133">
        <w:rPr>
          <w:sz w:val="24"/>
          <w:szCs w:val="24"/>
          <w:lang w:val="en-US"/>
        </w:rPr>
        <w:t xml:space="preserve"> - the size of the grid. Each of the next </w:t>
      </w:r>
      <w:r w:rsidRPr="004D1133">
        <w:rPr>
          <w:bCs/>
          <w:sz w:val="24"/>
          <w:szCs w:val="24"/>
          <w:lang w:val="en-US"/>
        </w:rPr>
        <w:t>N</w:t>
      </w:r>
      <w:r w:rsidR="00085F0C" w:rsidRPr="004D1133">
        <w:rPr>
          <w:sz w:val="24"/>
          <w:szCs w:val="24"/>
          <w:lang w:val="en-US"/>
        </w:rPr>
        <w:t xml:space="preserve"> lines consists of </w:t>
      </w:r>
      <w:r w:rsidRPr="004D1133">
        <w:rPr>
          <w:bCs/>
          <w:sz w:val="24"/>
          <w:szCs w:val="24"/>
          <w:lang w:val="en-US"/>
        </w:rPr>
        <w:t>N</w:t>
      </w:r>
      <w:r w:rsidR="00015286" w:rsidRPr="004D1133">
        <w:rPr>
          <w:sz w:val="24"/>
          <w:szCs w:val="24"/>
          <w:lang w:val="en-US"/>
        </w:rPr>
        <w:t xml:space="preserve"> integers in the range</w:t>
      </w:r>
      <w:proofErr w:type="gramStart"/>
      <w:r w:rsidR="00D30D69" w:rsidRPr="004D1133">
        <w:rPr>
          <w:sz w:val="24"/>
          <w:szCs w:val="24"/>
          <w:lang w:val="en-US"/>
        </w:rPr>
        <w:t>:</w:t>
      </w:r>
      <w:r w:rsidR="00015286" w:rsidRPr="004D1133">
        <w:rPr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[1; (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)/3]</m:t>
        </m:r>
      </m:oMath>
      <w:r w:rsidRPr="004D1133">
        <w:rPr>
          <w:sz w:val="24"/>
          <w:szCs w:val="24"/>
          <w:lang w:val="en-US"/>
        </w:rPr>
        <w:t xml:space="preserve">, separated by a single space, </w:t>
      </w:r>
      <w:r w:rsidR="00A85FD6" w:rsidRPr="004D1133">
        <w:rPr>
          <w:sz w:val="24"/>
          <w:szCs w:val="24"/>
          <w:lang w:val="en-US"/>
        </w:rPr>
        <w:t>describing</w:t>
      </w:r>
      <w:r w:rsidR="00F52BD5" w:rsidRPr="004D1133">
        <w:rPr>
          <w:sz w:val="24"/>
          <w:szCs w:val="24"/>
          <w:lang w:val="en-US"/>
        </w:rPr>
        <w:t xml:space="preserve"> the</w:t>
      </w:r>
      <w:r w:rsidR="00A85FD6" w:rsidRPr="004D1133">
        <w:rPr>
          <w:sz w:val="24"/>
          <w:szCs w:val="24"/>
          <w:lang w:val="en-US"/>
        </w:rPr>
        <w:t xml:space="preserve"> index of the </w:t>
      </w:r>
      <w:proofErr w:type="spellStart"/>
      <w:r w:rsidR="004D1133">
        <w:rPr>
          <w:sz w:val="24"/>
          <w:szCs w:val="24"/>
          <w:lang w:val="en-US"/>
        </w:rPr>
        <w:t>tromino</w:t>
      </w:r>
      <w:proofErr w:type="spellEnd"/>
      <w:r w:rsidR="00634678" w:rsidRPr="004D1133">
        <w:rPr>
          <w:sz w:val="24"/>
          <w:szCs w:val="24"/>
          <w:lang w:val="en-US"/>
        </w:rPr>
        <w:t xml:space="preserve"> the</w:t>
      </w:r>
      <w:r w:rsidR="00FC7B8D" w:rsidRPr="004D1133">
        <w:rPr>
          <w:sz w:val="24"/>
          <w:szCs w:val="24"/>
          <w:lang w:val="en-US"/>
        </w:rPr>
        <w:t xml:space="preserve"> given cell belongs to. It is</w:t>
      </w:r>
      <w:r w:rsidRPr="004D1133">
        <w:rPr>
          <w:sz w:val="24"/>
          <w:szCs w:val="24"/>
          <w:lang w:val="en-US"/>
        </w:rPr>
        <w:t xml:space="preserve"> guaranteed that the </w:t>
      </w:r>
      <w:r w:rsidR="008521A3">
        <w:rPr>
          <w:sz w:val="24"/>
          <w:szCs w:val="24"/>
          <w:lang w:val="en-US"/>
        </w:rPr>
        <w:t>cells with the same value</w:t>
      </w:r>
      <w:r w:rsidRPr="004D1133">
        <w:rPr>
          <w:sz w:val="24"/>
          <w:szCs w:val="24"/>
          <w:lang w:val="en-US"/>
        </w:rPr>
        <w:t xml:space="preserve"> form a </w:t>
      </w:r>
      <w:proofErr w:type="spellStart"/>
      <w:r w:rsidRPr="004D1133">
        <w:rPr>
          <w:sz w:val="24"/>
          <w:szCs w:val="24"/>
          <w:lang w:val="en-US"/>
        </w:rPr>
        <w:t>tromino</w:t>
      </w:r>
      <w:proofErr w:type="spellEnd"/>
      <w:r w:rsidRPr="004D1133">
        <w:rPr>
          <w:sz w:val="24"/>
          <w:szCs w:val="24"/>
          <w:lang w:val="en-US"/>
        </w:rPr>
        <w:t xml:space="preserve">. The table with points follows – </w:t>
      </w:r>
      <w:r w:rsidRPr="004D1133">
        <w:rPr>
          <w:bCs/>
          <w:sz w:val="24"/>
          <w:szCs w:val="24"/>
          <w:lang w:val="en-US"/>
        </w:rPr>
        <w:t>N</w:t>
      </w:r>
      <w:r w:rsidRPr="004D1133">
        <w:rPr>
          <w:sz w:val="24"/>
          <w:szCs w:val="24"/>
          <w:lang w:val="en-US"/>
        </w:rPr>
        <w:t xml:space="preserve"> rows with </w:t>
      </w:r>
      <w:r w:rsidRPr="004D1133">
        <w:rPr>
          <w:bCs/>
          <w:sz w:val="24"/>
          <w:szCs w:val="24"/>
          <w:lang w:val="en-US"/>
        </w:rPr>
        <w:t>N</w:t>
      </w:r>
      <w:r w:rsidRPr="004D1133">
        <w:rPr>
          <w:sz w:val="24"/>
          <w:szCs w:val="24"/>
          <w:lang w:val="en-US"/>
        </w:rPr>
        <w:t xml:space="preserve"> integers. The rows in the grid are numbered from top-to-bottom, and the columns from left-to-right, with numbers from 1 to N.</w:t>
      </w:r>
    </w:p>
    <w:p w:rsidR="001D47CD" w:rsidRDefault="001D47CD" w:rsidP="00902839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:rsidR="00EF7798" w:rsidRPr="00184AEF" w:rsidRDefault="00184AEF" w:rsidP="00EF779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Output</w:t>
      </w:r>
    </w:p>
    <w:p w:rsidR="00EF7798" w:rsidRPr="00346150" w:rsidRDefault="00B062D3" w:rsidP="00EF7798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first line of the file </w:t>
      </w:r>
      <w:proofErr w:type="spellStart"/>
      <w:r w:rsidR="00EF77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traversal</w:t>
      </w:r>
      <w:r w:rsidR="00EF7798" w:rsidRPr="007F29C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EF77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EF779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should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contain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K</w:t>
      </w:r>
      <w:r w:rsidR="00EF7798" w:rsidRPr="0054537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</w:t>
      </w:r>
      <w:r w:rsidR="009F1EB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the count of cells from your </w:t>
      </w:r>
      <w:r w:rsidR="0023380B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route. </w:t>
      </w:r>
      <w:r w:rsidR="007B2F6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On the each of the next K lines print a pair of integers describing the coordinates of the </w:t>
      </w:r>
      <w:r w:rsidR="004527A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cel</w:t>
      </w:r>
      <w:r w:rsidR="00127408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ls from your route</w:t>
      </w:r>
      <w:r w:rsidR="00E4701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EF779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– </w:t>
      </w:r>
      <w:proofErr w:type="gramEnd"/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EF779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EF779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…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K</m:t>
            </m:r>
          </m:sub>
        </m:sSub>
      </m:oMath>
      <w:r w:rsidR="0034615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.</w:t>
      </w:r>
    </w:p>
    <w:p w:rsidR="00EF7798" w:rsidRPr="00545372" w:rsidRDefault="00EF7798" w:rsidP="00EF7798">
      <w:pPr>
        <w:spacing w:after="0"/>
        <w:ind w:firstLine="708"/>
        <w:jc w:val="both"/>
        <w:rPr>
          <w:rFonts w:eastAsia="Calibri" w:cstheme="minorHAnsi"/>
          <w:bCs/>
          <w:color w:val="000000" w:themeColor="text1"/>
          <w:szCs w:val="24"/>
        </w:rPr>
      </w:pPr>
    </w:p>
    <w:p w:rsidR="00EF7798" w:rsidRPr="00FD2DFA" w:rsidRDefault="00FD2DFA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Scoring</w:t>
      </w:r>
    </w:p>
    <w:p w:rsidR="00EF7798" w:rsidRPr="00714C9E" w:rsidRDefault="00E5216B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If you don’t </w:t>
      </w:r>
      <w:r w:rsidR="005D645B">
        <w:rPr>
          <w:rFonts w:asciiTheme="minorHAnsi" w:hAnsiTheme="minorHAnsi" w:cstheme="minorHAnsi"/>
          <w:sz w:val="24"/>
          <w:szCs w:val="24"/>
          <w:lang w:val="en-US"/>
        </w:rPr>
        <w:t xml:space="preserve">comply with </w:t>
      </w:r>
      <w:r w:rsidR="00016B41">
        <w:rPr>
          <w:rFonts w:asciiTheme="minorHAnsi" w:hAnsiTheme="minorHAnsi" w:cstheme="minorHAnsi"/>
          <w:sz w:val="24"/>
          <w:szCs w:val="24"/>
          <w:lang w:val="en-US"/>
        </w:rPr>
        <w:t xml:space="preserve">the rules for </w:t>
      </w:r>
      <w:r w:rsidR="00703309">
        <w:rPr>
          <w:rFonts w:asciiTheme="minorHAnsi" w:hAnsiTheme="minorHAnsi" w:cstheme="minorHAnsi"/>
          <w:sz w:val="24"/>
          <w:szCs w:val="24"/>
          <w:lang w:val="en-US"/>
        </w:rPr>
        <w:t>movement</w:t>
      </w:r>
      <w:r w:rsidR="00EF7798">
        <w:rPr>
          <w:rFonts w:asciiTheme="minorHAnsi" w:hAnsiTheme="minorHAnsi" w:cstheme="minorHAnsi"/>
          <w:bCs/>
          <w:color w:val="000000" w:themeColor="text1"/>
          <w:kern w:val="0"/>
          <w:sz w:val="24"/>
          <w:szCs w:val="24"/>
          <w:lang w:eastAsia="en-US"/>
        </w:rPr>
        <w:t>,</w:t>
      </w:r>
      <w:r w:rsidR="00F975EC">
        <w:rPr>
          <w:rFonts w:asciiTheme="minorHAnsi" w:hAnsiTheme="minorHAnsi" w:cstheme="minorHAnsi"/>
          <w:bCs/>
          <w:color w:val="000000" w:themeColor="text1"/>
          <w:kern w:val="0"/>
          <w:sz w:val="24"/>
          <w:szCs w:val="24"/>
          <w:lang w:val="en-US" w:eastAsia="en-US"/>
        </w:rPr>
        <w:t xml:space="preserve"> your route will </w:t>
      </w:r>
      <w:r w:rsidR="00CA554C">
        <w:rPr>
          <w:rFonts w:asciiTheme="minorHAnsi" w:hAnsiTheme="minorHAnsi" w:cstheme="minorHAnsi"/>
          <w:bCs/>
          <w:color w:val="000000" w:themeColor="text1"/>
          <w:kern w:val="0"/>
          <w:sz w:val="24"/>
          <w:szCs w:val="24"/>
          <w:lang w:val="en-US" w:eastAsia="en-US"/>
        </w:rPr>
        <w:t>be regarded as invalid</w:t>
      </w:r>
      <w:r w:rsidR="001D1B47">
        <w:rPr>
          <w:rFonts w:asciiTheme="minorHAnsi" w:hAnsiTheme="minorHAnsi" w:cstheme="minorHAnsi"/>
          <w:sz w:val="24"/>
          <w:szCs w:val="24"/>
          <w:lang w:val="en-US"/>
        </w:rPr>
        <w:t xml:space="preserve"> and you will receive</w:t>
      </w:r>
      <w:r w:rsidR="001D1B47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1D1B47">
        <w:rPr>
          <w:rFonts w:asciiTheme="minorHAnsi" w:hAnsiTheme="minorHAnsi" w:cstheme="minorHAnsi"/>
          <w:sz w:val="24"/>
          <w:szCs w:val="24"/>
          <w:lang w:val="en-US"/>
        </w:rPr>
        <w:t xml:space="preserve">a message </w:t>
      </w:r>
      <w:r w:rsidR="001D1B47"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="001D1B47"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="001D1B47"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="001D1B47" w:rsidRPr="0011282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1D1B47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1D1B47" w:rsidRPr="00714C9E">
        <w:rPr>
          <w:rFonts w:asciiTheme="minorHAnsi" w:hAnsiTheme="minorHAnsi" w:cstheme="minorHAnsi"/>
          <w:sz w:val="24"/>
          <w:szCs w:val="24"/>
        </w:rPr>
        <w:t xml:space="preserve">0 </w:t>
      </w:r>
      <w:r w:rsidR="001D1B47">
        <w:rPr>
          <w:rFonts w:asciiTheme="minorHAnsi" w:hAnsiTheme="minorHAnsi" w:cstheme="minorHAnsi"/>
          <w:sz w:val="24"/>
          <w:szCs w:val="24"/>
          <w:lang w:val="en-US"/>
        </w:rPr>
        <w:t>points for the corresponding test</w:t>
      </w:r>
      <w:r w:rsidR="00A66B3B">
        <w:rPr>
          <w:rFonts w:asciiTheme="minorHAnsi" w:hAnsiTheme="minorHAnsi" w:cstheme="minorHAnsi"/>
          <w:sz w:val="24"/>
          <w:szCs w:val="24"/>
          <w:lang w:val="en-US"/>
        </w:rPr>
        <w:t>. Otherwise</w:t>
      </w:r>
      <w:r w:rsidR="00EF7798" w:rsidRPr="00714C9E">
        <w:rPr>
          <w:rFonts w:asciiTheme="minorHAnsi" w:hAnsiTheme="minorHAnsi" w:cstheme="minorHAnsi"/>
          <w:sz w:val="24"/>
          <w:szCs w:val="24"/>
        </w:rPr>
        <w:t>:</w:t>
      </w:r>
    </w:p>
    <w:p w:rsidR="00EF7798" w:rsidRPr="00BA5AB4" w:rsidRDefault="00EF7798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yourScore =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max⁡</m:t>
          </m:r>
          <m:r>
            <w:rPr>
              <w:rFonts w:ascii="Cambria Math" w:hAns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accumulated number of points</m:t>
          </m:r>
          <m:r>
            <w:rPr>
              <w:rFonts w:ascii="Cambria Math" w:hAnsi="Cambria Math" w:cstheme="minorHAnsi"/>
              <w:sz w:val="24"/>
              <w:szCs w:val="24"/>
            </w:rPr>
            <m:t>,1)</m:t>
          </m:r>
        </m:oMath>
      </m:oMathPara>
    </w:p>
    <w:p w:rsidR="00EF7798" w:rsidRDefault="00083B93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val="en-US"/>
        </w:rPr>
        <w:t>Let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FF0535">
        <w:rPr>
          <w:rFonts w:asciiTheme="minorHAnsi" w:eastAsia="Calibri" w:hAnsiTheme="minorHAnsi" w:cstheme="minorHAnsi"/>
          <w:sz w:val="24"/>
          <w:szCs w:val="24"/>
          <w:lang w:val="en-US"/>
        </w:rPr>
        <w:t>max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Score</w:t>
      </w:r>
      <w:proofErr w:type="spellEnd"/>
      <w:r w:rsidRP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42A94">
        <w:rPr>
          <w:rFonts w:asciiTheme="minorHAnsi" w:eastAsia="Calibri" w:hAnsiTheme="minorHAnsi" w:cstheme="minorHAnsi"/>
          <w:sz w:val="24"/>
          <w:szCs w:val="24"/>
          <w:lang w:val="en-US"/>
        </w:rPr>
        <w:t>be the biggest amount of points</w:t>
      </w:r>
      <w:r w:rsidR="00303E59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r w:rsidR="00464369">
        <w:rPr>
          <w:rFonts w:asciiTheme="minorHAnsi" w:eastAsia="Calibri" w:hAnsiTheme="minorHAnsi" w:cstheme="minorHAnsi"/>
          <w:sz w:val="24"/>
          <w:szCs w:val="24"/>
          <w:lang w:val="en-US"/>
        </w:rPr>
        <w:t>accumulated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among all participants</w:t>
      </w:r>
      <w:r>
        <w:rPr>
          <w:rFonts w:asciiTheme="minorHAnsi" w:eastAsia="Calibri" w:hAnsiTheme="minorHAnsi" w:cstheme="minorHAnsi"/>
          <w:sz w:val="24"/>
          <w:szCs w:val="24"/>
        </w:rPr>
        <w:t xml:space="preserve">. 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You will receive</w:t>
      </w:r>
      <w:r w:rsidR="00F854A0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yourScore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maxScore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1.5</m:t>
            </m:r>
          </m:sup>
        </m:sSup>
      </m:oMath>
      <w:r w:rsidR="00CE489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F5027">
        <w:rPr>
          <w:rFonts w:asciiTheme="minorHAnsi" w:eastAsia="Calibri" w:hAnsiTheme="minorHAnsi" w:cstheme="minorHAnsi"/>
          <w:sz w:val="24"/>
          <w:szCs w:val="24"/>
          <w:lang w:val="en-US"/>
        </w:rPr>
        <w:t>m</w:t>
      </w:r>
      <w:r w:rsidR="00331639">
        <w:rPr>
          <w:rFonts w:asciiTheme="minorHAnsi" w:eastAsia="Calibri" w:hAnsiTheme="minorHAnsi" w:cstheme="minorHAnsi"/>
          <w:sz w:val="24"/>
          <w:szCs w:val="24"/>
          <w:lang w:val="en-US"/>
        </w:rPr>
        <w:t>ultiplied by the points for that</w:t>
      </w:r>
      <w:r w:rsidR="008F5027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test</w:t>
      </w:r>
      <w:r w:rsidR="00EF7798" w:rsidRPr="00714C9E">
        <w:rPr>
          <w:rFonts w:asciiTheme="minorHAnsi" w:eastAsia="Calibri" w:hAnsiTheme="minorHAnsi" w:cstheme="minorHAnsi"/>
          <w:sz w:val="24"/>
          <w:szCs w:val="24"/>
        </w:rPr>
        <w:t>.</w:t>
      </w:r>
    </w:p>
    <w:p w:rsidR="00EF7798" w:rsidRPr="00EB4310" w:rsidRDefault="00EF7798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EF7798" w:rsidRDefault="00DA475A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:rsidR="00D91D9E" w:rsidRPr="000F7CB7" w:rsidRDefault="00D91D9E" w:rsidP="000F7CB7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>
        <m:r>
          <w:rPr>
            <w:rFonts w:ascii="Cambria Math" w:hAnsi="Cambria Math" w:cstheme="minorHAnsi"/>
            <w:sz w:val="24"/>
            <w:szCs w:val="24"/>
          </w:rPr>
          <m:t>1≤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(N*N)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, </w:t>
      </w:r>
      <w:proofErr w:type="spellStart"/>
      <w:r w:rsidR="006043D7">
        <w:rPr>
          <w:rFonts w:asciiTheme="minorHAnsi" w:eastAsia="Calibri" w:hAnsiTheme="minorHAnsi" w:cstheme="minorHAnsi"/>
          <w:i/>
          <w:sz w:val="24"/>
          <w:szCs w:val="24"/>
        </w:rPr>
        <w:t>where</w:t>
      </w:r>
      <w:proofErr w:type="spellEnd"/>
      <w:r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6043D7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="006043D7">
        <w:rPr>
          <w:rFonts w:asciiTheme="minorHAnsi" w:eastAsia="Calibri" w:hAnsiTheme="minorHAnsi" w:cstheme="minorHAnsi"/>
          <w:i/>
          <w:sz w:val="24"/>
          <w:szCs w:val="24"/>
        </w:rPr>
        <w:t>is</w:t>
      </w:r>
      <w:proofErr w:type="spellEnd"/>
      <w:r w:rsidR="006043D7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="006043D7">
        <w:rPr>
          <w:rFonts w:asciiTheme="minorHAnsi" w:eastAsia="Calibri" w:hAnsiTheme="minorHAnsi" w:cstheme="minorHAnsi"/>
          <w:i/>
          <w:sz w:val="24"/>
          <w:szCs w:val="24"/>
        </w:rPr>
        <w:t>the</w:t>
      </w:r>
      <w:proofErr w:type="spellEnd"/>
      <w:r w:rsidR="006043D7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="006043D7">
        <w:rPr>
          <w:rFonts w:asciiTheme="minorHAnsi" w:eastAsia="Calibri" w:hAnsiTheme="minorHAnsi" w:cstheme="minorHAnsi"/>
          <w:i/>
          <w:sz w:val="24"/>
          <w:szCs w:val="24"/>
        </w:rPr>
        <w:t>index</w:t>
      </w:r>
      <w:proofErr w:type="spellEnd"/>
      <w:r w:rsidR="006043D7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="006043D7">
        <w:rPr>
          <w:rFonts w:asciiTheme="minorHAnsi" w:eastAsia="Calibri" w:hAnsiTheme="minorHAnsi" w:cstheme="minorHAnsi"/>
          <w:i/>
          <w:sz w:val="24"/>
          <w:szCs w:val="24"/>
        </w:rPr>
        <w:t>of</w:t>
      </w:r>
      <w:proofErr w:type="spellEnd"/>
      <w:r w:rsidR="006043D7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="006043D7">
        <w:rPr>
          <w:rFonts w:asciiTheme="minorHAnsi" w:eastAsia="Calibri" w:hAnsiTheme="minorHAnsi" w:cstheme="minorHAnsi"/>
          <w:i/>
          <w:sz w:val="24"/>
          <w:szCs w:val="24"/>
        </w:rPr>
        <w:t>th</w:t>
      </w:r>
      <w:r w:rsidR="00A303A6">
        <w:rPr>
          <w:rFonts w:asciiTheme="minorHAnsi" w:eastAsia="Calibri" w:hAnsiTheme="minorHAnsi" w:cstheme="minorHAnsi"/>
          <w:i/>
          <w:sz w:val="24"/>
          <w:szCs w:val="24"/>
        </w:rPr>
        <w:t>e</w:t>
      </w:r>
      <w:proofErr w:type="spellEnd"/>
      <w:r w:rsidR="00A303A6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 w:rsidR="00A303A6">
        <w:rPr>
          <w:rFonts w:asciiTheme="minorHAnsi" w:eastAsia="Calibri" w:hAnsiTheme="minorHAnsi" w:cstheme="minorHAnsi"/>
          <w:i/>
          <w:sz w:val="24"/>
          <w:szCs w:val="24"/>
        </w:rPr>
        <w:t>tromino</w:t>
      </w:r>
      <w:proofErr w:type="spellEnd"/>
      <w:r w:rsidR="00A303A6">
        <w:rPr>
          <w:rFonts w:asciiTheme="minorHAnsi" w:eastAsia="Calibri" w:hAnsiTheme="minorHAnsi" w:cstheme="minorHAnsi"/>
          <w:i/>
          <w:sz w:val="24"/>
          <w:szCs w:val="24"/>
        </w:rPr>
        <w:t xml:space="preserve"> t</w:t>
      </w:r>
      <w:r w:rsidR="00A303A6">
        <w:rPr>
          <w:rFonts w:asciiTheme="minorHAnsi" w:eastAsia="Calibri" w:hAnsiTheme="minorHAnsi" w:cstheme="minorHAnsi"/>
          <w:i/>
          <w:sz w:val="24"/>
          <w:szCs w:val="24"/>
          <w:lang w:val="en-US"/>
        </w:rPr>
        <w:t>hat cell</w:t>
      </w:r>
      <w:r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i/>
          <w:sz w:val="24"/>
          <w:szCs w:val="24"/>
          <w:lang w:val="en-US"/>
        </w:rPr>
        <w:t>(</w:t>
      </w:r>
      <w:proofErr w:type="spellStart"/>
      <w:r>
        <w:rPr>
          <w:rFonts w:asciiTheme="minorHAnsi" w:eastAsia="Calibri" w:hAnsiTheme="minorHAnsi" w:cstheme="minorHAnsi"/>
          <w:i/>
          <w:sz w:val="24"/>
          <w:szCs w:val="24"/>
          <w:lang w:val="en-US"/>
        </w:rPr>
        <w:t>i</w:t>
      </w:r>
      <w:proofErr w:type="spellEnd"/>
      <w:r>
        <w:rPr>
          <w:rFonts w:asciiTheme="minorHAnsi" w:eastAsia="Calibri" w:hAnsiTheme="minorHAnsi" w:cstheme="minorHAnsi"/>
          <w:i/>
          <w:sz w:val="24"/>
          <w:szCs w:val="24"/>
          <w:lang w:val="en-US"/>
        </w:rPr>
        <w:t>, j)</w:t>
      </w:r>
      <w:r w:rsidR="00A303A6"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 belongs to</w:t>
      </w:r>
      <w:r>
        <w:rPr>
          <w:rFonts w:asciiTheme="minorHAnsi" w:eastAsia="Calibri" w:hAnsiTheme="minorHAnsi" w:cstheme="minorHAnsi"/>
          <w:i/>
          <w:sz w:val="24"/>
          <w:szCs w:val="24"/>
          <w:lang w:val="en-US"/>
        </w:rPr>
        <w:t>.</w:t>
      </w:r>
    </w:p>
    <w:p w:rsidR="00EF7798" w:rsidRPr="002F3552" w:rsidRDefault="00EF7798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60≤N≤</m:t>
          </m:r>
          <m:r>
            <w:rPr>
              <w:rFonts w:ascii="Cambria Math" w:hAnsi="Cambria Math" w:cstheme="minorHAnsi"/>
              <w:sz w:val="24"/>
              <w:szCs w:val="24"/>
            </w:rPr>
            <m:t>600</m:t>
          </m:r>
        </m:oMath>
      </m:oMathPara>
    </w:p>
    <w:p w:rsidR="00EF7798" w:rsidRDefault="00DF060B" w:rsidP="00EF7798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points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sup>
        </m:sSup>
      </m:oMath>
      <w:r w:rsidR="00EF7798"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, </w:t>
      </w:r>
      <w:r w:rsidR="0037300F">
        <w:rPr>
          <w:rFonts w:asciiTheme="minorHAnsi" w:eastAsia="Calibri" w:hAnsiTheme="minorHAnsi" w:cstheme="minorHAnsi"/>
          <w:i/>
          <w:sz w:val="24"/>
          <w:szCs w:val="24"/>
          <w:lang w:val="en-US"/>
        </w:rPr>
        <w:t>where</w:t>
      </w:r>
      <w:r w:rsidR="00EF7798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points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</m:oMath>
      <w:r w:rsidR="00EF7798"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37300F">
        <w:rPr>
          <w:rFonts w:asciiTheme="minorHAnsi" w:eastAsia="Calibri" w:hAnsiTheme="minorHAnsi" w:cstheme="minorHAnsi"/>
          <w:i/>
          <w:sz w:val="24"/>
          <w:szCs w:val="24"/>
          <w:lang w:val="en-US"/>
        </w:rPr>
        <w:t>means the number of points in cell</w:t>
      </w:r>
      <w:r w:rsidR="00151E12"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 </w:t>
      </w:r>
      <w:r w:rsidR="00EF7798">
        <w:rPr>
          <w:rFonts w:asciiTheme="minorHAnsi" w:eastAsia="Calibri" w:hAnsiTheme="minorHAnsi" w:cstheme="minorHAnsi"/>
          <w:i/>
          <w:sz w:val="24"/>
          <w:szCs w:val="24"/>
          <w:lang w:val="en-US"/>
        </w:rPr>
        <w:t>(</w:t>
      </w:r>
      <w:proofErr w:type="spellStart"/>
      <w:r w:rsidR="00EF7798">
        <w:rPr>
          <w:rFonts w:asciiTheme="minorHAnsi" w:eastAsia="Calibri" w:hAnsiTheme="minorHAnsi" w:cstheme="minorHAnsi"/>
          <w:i/>
          <w:sz w:val="24"/>
          <w:szCs w:val="24"/>
          <w:lang w:val="en-US"/>
        </w:rPr>
        <w:t>i</w:t>
      </w:r>
      <w:proofErr w:type="spellEnd"/>
      <w:r w:rsidR="00EF7798">
        <w:rPr>
          <w:rFonts w:asciiTheme="minorHAnsi" w:eastAsia="Calibri" w:hAnsiTheme="minorHAnsi" w:cstheme="minorHAnsi"/>
          <w:i/>
          <w:sz w:val="24"/>
          <w:szCs w:val="24"/>
          <w:lang w:val="en-US"/>
        </w:rPr>
        <w:t>, j).</w:t>
      </w:r>
    </w:p>
    <w:p w:rsidR="00EF7798" w:rsidRPr="00752E8D" w:rsidRDefault="00EF7798" w:rsidP="00EF7798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</w:p>
    <w:p w:rsidR="00EF7798" w:rsidRPr="00714C9E" w:rsidRDefault="005C44C3" w:rsidP="00EF7798">
      <w:pPr>
        <w:pStyle w:val="Standard"/>
        <w:tabs>
          <w:tab w:val="left" w:pos="6509"/>
        </w:tabs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D15FC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5 </w:t>
      </w:r>
      <w:proofErr w:type="spellStart"/>
      <w:r w:rsidR="00D15FC8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F7798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  <w:r w:rsidR="00EF7798">
        <w:rPr>
          <w:rFonts w:asciiTheme="minorHAnsi" w:eastAsia="Calibri" w:hAnsiTheme="minorHAnsi" w:cstheme="minorHAnsi"/>
          <w:b/>
          <w:bCs/>
          <w:sz w:val="24"/>
          <w:szCs w:val="24"/>
        </w:rPr>
        <w:tab/>
      </w:r>
    </w:p>
    <w:p w:rsidR="00EF7798" w:rsidRPr="000772B1" w:rsidRDefault="002E59EF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M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emory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 xml:space="preserve"> limit</w:t>
      </w:r>
      <w:r w:rsidR="00EF7798">
        <w:rPr>
          <w:rFonts w:asciiTheme="minorHAnsi" w:eastAsia="Calibri" w:hAnsiTheme="minorHAnsi" w:cstheme="minorHAnsi"/>
          <w:b/>
          <w:bCs/>
          <w:sz w:val="24"/>
          <w:szCs w:val="24"/>
        </w:rPr>
        <w:t>: 256 MB</w:t>
      </w:r>
    </w:p>
    <w:p w:rsidR="00EF7798" w:rsidRPr="00714C9E" w:rsidRDefault="00EB58F3" w:rsidP="00EF7798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n-US"/>
        </w:rPr>
        <w:t>Test Spread</w:t>
      </w:r>
      <w:r w:rsidR="00EF7798" w:rsidRPr="00714C9E">
        <w:rPr>
          <w:rFonts w:asciiTheme="minorHAnsi" w:eastAsia="Calibri" w:hAnsiTheme="minorHAnsi" w:cstheme="minorHAnsi"/>
          <w:sz w:val="24"/>
          <w:szCs w:val="24"/>
        </w:rPr>
        <w:t>: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183"/>
        <w:gridCol w:w="1987"/>
        <w:gridCol w:w="3846"/>
      </w:tblGrid>
      <w:tr w:rsidR="00EF7798" w:rsidRPr="00714C9E" w:rsidTr="005E0DF7">
        <w:trPr>
          <w:trHeight w:val="300"/>
        </w:trPr>
        <w:tc>
          <w:tcPr>
            <w:tcW w:w="1765" w:type="pct"/>
          </w:tcPr>
          <w:p w:rsidR="00EF7798" w:rsidRPr="005E611B" w:rsidRDefault="005E611B" w:rsidP="005E0DF7">
            <w:pPr>
              <w:pStyle w:val="Standard"/>
              <w:spacing w:beforeLines="60" w:before="144" w:afterLines="60" w:after="144" w:line="240" w:lineRule="auto"/>
              <w:ind w:firstLine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Test </w:t>
            </w:r>
            <w:r w:rsidR="00FD614E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p</w:t>
            </w:r>
            <w:r w:rsidR="00DB77B7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ercentage</w:t>
            </w:r>
          </w:p>
        </w:tc>
        <w:tc>
          <w:tcPr>
            <w:tcW w:w="1102" w:type="pct"/>
            <w:vAlign w:val="center"/>
          </w:tcPr>
          <w:p w:rsidR="00EF7798" w:rsidRPr="00714C9E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2134" w:type="pct"/>
          </w:tcPr>
          <w:p w:rsidR="00EF7798" w:rsidRPr="003641B4" w:rsidRDefault="003641B4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Additional constraint</w:t>
            </w:r>
          </w:p>
        </w:tc>
      </w:tr>
      <w:tr w:rsidR="00EF7798" w:rsidRPr="00714C9E" w:rsidTr="005E0DF7">
        <w:trPr>
          <w:trHeight w:val="300"/>
        </w:trPr>
        <w:tc>
          <w:tcPr>
            <w:tcW w:w="1765" w:type="pct"/>
          </w:tcPr>
          <w:p w:rsidR="00EF7798" w:rsidRPr="00714C9E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EF7798" w:rsidRPr="00DD299E" w:rsidRDefault="00EF7798" w:rsidP="005E0DF7">
            <w:pPr>
              <w:pStyle w:val="Standard"/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N=60</m:t>
                </m:r>
              </m:oMath>
            </m:oMathPara>
          </w:p>
        </w:tc>
        <w:tc>
          <w:tcPr>
            <w:tcW w:w="2134" w:type="pct"/>
          </w:tcPr>
          <w:p w:rsidR="00EF7798" w:rsidRPr="007E1E8D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F7798" w:rsidRPr="00714C9E" w:rsidTr="005E0DF7">
        <w:trPr>
          <w:trHeight w:val="300"/>
        </w:trPr>
        <w:tc>
          <w:tcPr>
            <w:tcW w:w="1765" w:type="pct"/>
          </w:tcPr>
          <w:p w:rsidR="00EF7798" w:rsidRPr="00714C9E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EF7798" w:rsidRPr="00581C65" w:rsidRDefault="00EF7798" w:rsidP="005E0DF7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N=150</m:t>
                </m:r>
              </m:oMath>
            </m:oMathPara>
          </w:p>
        </w:tc>
        <w:tc>
          <w:tcPr>
            <w:tcW w:w="2134" w:type="pct"/>
          </w:tcPr>
          <w:p w:rsidR="00EF7798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F7798" w:rsidRPr="00714C9E" w:rsidTr="005E0DF7">
        <w:trPr>
          <w:trHeight w:val="300"/>
        </w:trPr>
        <w:tc>
          <w:tcPr>
            <w:tcW w:w="1765" w:type="pct"/>
          </w:tcPr>
          <w:p w:rsidR="00EF7798" w:rsidRPr="00714C9E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EF7798" w:rsidRPr="00DD299E" w:rsidRDefault="00EF7798" w:rsidP="005E0DF7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N=600</m:t>
                </m:r>
              </m:oMath>
            </m:oMathPara>
          </w:p>
        </w:tc>
        <w:tc>
          <w:tcPr>
            <w:tcW w:w="2134" w:type="pct"/>
          </w:tcPr>
          <w:p w:rsidR="00EF7798" w:rsidRPr="00FB500B" w:rsidRDefault="00DF060B" w:rsidP="00CD35E2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points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=10000</m:t>
              </m:r>
            </m:oMath>
            <w:r w:rsidR="00EF779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B500B">
              <w:rPr>
                <w:rFonts w:ascii="Calibri" w:eastAsia="Calibri" w:hAnsi="Calibri" w:cs="Times New Roman"/>
                <w:sz w:val="24"/>
                <w:szCs w:val="24"/>
              </w:rPr>
              <w:t>for</w:t>
            </w:r>
            <w:proofErr w:type="spellEnd"/>
            <w:r w:rsidR="00FB50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FB500B">
              <w:rPr>
                <w:rFonts w:ascii="Calibri" w:eastAsia="Calibri" w:hAnsi="Calibri" w:cs="Times New Roman"/>
                <w:sz w:val="24"/>
                <w:szCs w:val="24"/>
              </w:rPr>
              <w:t>all</w:t>
            </w:r>
            <w:proofErr w:type="spellEnd"/>
            <w:r w:rsidR="00CD35E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CD35E2">
              <w:rPr>
                <w:rFonts w:ascii="Calibri" w:eastAsia="Calibri" w:hAnsi="Calibri" w:cs="Times New Roman"/>
                <w:sz w:val="24"/>
                <w:szCs w:val="24"/>
              </w:rPr>
              <w:t>cell</w:t>
            </w:r>
            <w:proofErr w:type="spellEnd"/>
            <w:r w:rsidR="00FB500B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</w:t>
            </w:r>
          </w:p>
        </w:tc>
      </w:tr>
      <w:tr w:rsidR="00EF7798" w:rsidRPr="00714C9E" w:rsidTr="005E0DF7">
        <w:trPr>
          <w:trHeight w:val="300"/>
        </w:trPr>
        <w:tc>
          <w:tcPr>
            <w:tcW w:w="1765" w:type="pct"/>
          </w:tcPr>
          <w:p w:rsidR="00EF7798" w:rsidRPr="00714C9E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25</w:t>
            </w: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1102" w:type="pct"/>
            <w:vAlign w:val="center"/>
          </w:tcPr>
          <w:p w:rsidR="00EF7798" w:rsidRPr="00DD299E" w:rsidRDefault="00EF7798" w:rsidP="005E0DF7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N=600</m:t>
                </m:r>
              </m:oMath>
            </m:oMathPara>
          </w:p>
        </w:tc>
        <w:tc>
          <w:tcPr>
            <w:tcW w:w="2134" w:type="pct"/>
          </w:tcPr>
          <w:p w:rsidR="00EF7798" w:rsidRDefault="00EF7798" w:rsidP="005E0DF7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EF7798" w:rsidRDefault="00EF7798" w:rsidP="00EF7798">
      <w:pPr>
        <w:shd w:val="clear" w:color="auto" w:fill="FFFFFF"/>
        <w:spacing w:after="0" w:line="360" w:lineRule="atLeast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271E2B" w:rsidRPr="00E00EEF" w:rsidRDefault="00271E2B" w:rsidP="00E00EEF">
      <w:pPr>
        <w:ind w:firstLine="708"/>
        <w:jc w:val="both"/>
        <w:rPr>
          <w:i/>
          <w:sz w:val="24"/>
        </w:rPr>
      </w:pPr>
      <w:proofErr w:type="spellStart"/>
      <w:r>
        <w:rPr>
          <w:i/>
          <w:sz w:val="24"/>
        </w:rPr>
        <w:lastRenderedPageBreak/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sample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test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is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only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illustrative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and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therefore</w:t>
      </w:r>
      <w:proofErr w:type="spellEnd"/>
      <w:r>
        <w:rPr>
          <w:i/>
          <w:sz w:val="24"/>
          <w:lang w:val="en-US"/>
        </w:rPr>
        <w:t>,</w:t>
      </w:r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does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not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meet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the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constraints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of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th</w:t>
      </w:r>
      <w:r w:rsidR="0031258C">
        <w:rPr>
          <w:i/>
          <w:sz w:val="24"/>
        </w:rPr>
        <w:t>e</w:t>
      </w:r>
      <w:proofErr w:type="spellEnd"/>
      <w:r w:rsidR="0031258C">
        <w:rPr>
          <w:i/>
          <w:sz w:val="24"/>
        </w:rPr>
        <w:t xml:space="preserve"> </w:t>
      </w:r>
      <w:proofErr w:type="spellStart"/>
      <w:r w:rsidR="0031258C">
        <w:rPr>
          <w:i/>
          <w:sz w:val="24"/>
        </w:rPr>
        <w:t>problem</w:t>
      </w:r>
      <w:proofErr w:type="spellEnd"/>
      <w:r w:rsidR="0031258C">
        <w:rPr>
          <w:i/>
          <w:sz w:val="24"/>
        </w:rPr>
        <w:t xml:space="preserve">, </w:t>
      </w:r>
      <w:proofErr w:type="spellStart"/>
      <w:r w:rsidR="0031258C">
        <w:rPr>
          <w:i/>
          <w:sz w:val="24"/>
        </w:rPr>
        <w:t>for</w:t>
      </w:r>
      <w:proofErr w:type="spellEnd"/>
      <w:r w:rsidR="0031258C">
        <w:rPr>
          <w:i/>
          <w:sz w:val="24"/>
        </w:rPr>
        <w:t xml:space="preserve"> </w:t>
      </w:r>
      <w:proofErr w:type="spellStart"/>
      <w:r w:rsidR="0031258C">
        <w:rPr>
          <w:i/>
          <w:sz w:val="24"/>
        </w:rPr>
        <w:t>example</w:t>
      </w:r>
      <w:proofErr w:type="spellEnd"/>
      <w:r w:rsidR="0031258C">
        <w:rPr>
          <w:i/>
          <w:sz w:val="24"/>
        </w:rPr>
        <w:t xml:space="preserve">, </w:t>
      </w:r>
      <w:proofErr w:type="spellStart"/>
      <w:r w:rsidR="0031258C">
        <w:rPr>
          <w:i/>
          <w:sz w:val="24"/>
        </w:rPr>
        <w:t>the</w:t>
      </w:r>
      <w:proofErr w:type="spellEnd"/>
      <w:r w:rsidR="0031258C">
        <w:rPr>
          <w:i/>
          <w:sz w:val="24"/>
        </w:rPr>
        <w:t xml:space="preserve"> </w:t>
      </w:r>
      <w:proofErr w:type="spellStart"/>
      <w:r w:rsidR="0031258C">
        <w:rPr>
          <w:i/>
          <w:sz w:val="24"/>
        </w:rPr>
        <w:t>points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table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does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not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contain</w:t>
      </w:r>
      <w:proofErr w:type="spellEnd"/>
      <w:r w:rsidRPr="007012AE">
        <w:rPr>
          <w:i/>
          <w:sz w:val="24"/>
        </w:rPr>
        <w:t xml:space="preserve"> </w:t>
      </w:r>
      <w:r w:rsidR="00AA3DF5">
        <w:rPr>
          <w:i/>
          <w:sz w:val="24"/>
          <w:lang w:val="en-US"/>
        </w:rPr>
        <w:t>numbers above</w:t>
      </w:r>
      <m:oMath>
        <m:r>
          <w:rPr>
            <w:rFonts w:ascii="Cambria Math" w:hAnsi="Cambria Math"/>
            <w:sz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p>
        </m:sSup>
      </m:oMath>
      <w:r w:rsidRPr="007012AE">
        <w:rPr>
          <w:i/>
          <w:sz w:val="24"/>
        </w:rPr>
        <w:t xml:space="preserve">. In the tests section, you can find an example test that </w:t>
      </w:r>
      <w:proofErr w:type="spellStart"/>
      <w:r w:rsidRPr="007012AE">
        <w:rPr>
          <w:i/>
          <w:sz w:val="24"/>
        </w:rPr>
        <w:t>meets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the</w:t>
      </w:r>
      <w:proofErr w:type="spellEnd"/>
      <w:r w:rsidRPr="007012AE">
        <w:rPr>
          <w:i/>
          <w:sz w:val="24"/>
        </w:rPr>
        <w:t xml:space="preserve"> </w:t>
      </w:r>
      <w:proofErr w:type="spellStart"/>
      <w:r w:rsidRPr="007012AE">
        <w:rPr>
          <w:i/>
          <w:sz w:val="24"/>
        </w:rPr>
        <w:t>con</w:t>
      </w:r>
      <w:r w:rsidR="00A37506">
        <w:rPr>
          <w:i/>
          <w:sz w:val="24"/>
        </w:rPr>
        <w:t>straints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for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the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first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subgroup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as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well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as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the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sample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test</w:t>
      </w:r>
      <w:proofErr w:type="spellEnd"/>
      <w:r w:rsidR="00A37506">
        <w:rPr>
          <w:i/>
          <w:sz w:val="24"/>
        </w:rPr>
        <w:t xml:space="preserve"> </w:t>
      </w:r>
      <w:proofErr w:type="spellStart"/>
      <w:r w:rsidR="00A37506">
        <w:rPr>
          <w:i/>
          <w:sz w:val="24"/>
        </w:rPr>
        <w:t>below</w:t>
      </w:r>
      <w:proofErr w:type="spellEnd"/>
      <w:r w:rsidR="00A37506">
        <w:rPr>
          <w:i/>
          <w:sz w:val="24"/>
        </w:rPr>
        <w:t>.</w:t>
      </w:r>
    </w:p>
    <w:p w:rsidR="00EF7798" w:rsidRPr="004D411C" w:rsidRDefault="004D411C" w:rsidP="00EF7798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EF7798" w:rsidRPr="0029662E" w:rsidTr="005E0DF7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EF7798" w:rsidRPr="0029662E" w:rsidRDefault="00F91458" w:rsidP="005E0DF7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EF779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EF7798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traversal</w:t>
            </w:r>
            <w:r w:rsidR="00EF779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EF779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EF779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EF7798" w:rsidRPr="0029662E" w:rsidRDefault="009F4177" w:rsidP="005E0DF7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EF779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F7798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(traversal</w:t>
            </w:r>
            <w:r w:rsidR="00EF779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EF779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EF779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EF7798" w:rsidRPr="0029662E" w:rsidTr="005E0DF7">
        <w:trPr>
          <w:trHeight w:val="1946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1 1 1 2 3 4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5 7 2 2 3 4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5 7 7 8 3 4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5 10 10 8 8 9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6 10 11 11 11 9</w:t>
            </w:r>
          </w:p>
          <w:p w:rsidR="00EF7798" w:rsidRPr="00297855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6 6 12 12 12 9</w:t>
            </w:r>
            <w:bookmarkStart w:id="0" w:name="_GoBack"/>
            <w:bookmarkEnd w:id="0"/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10 15 13 11 20 18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11 14 18 13 13 17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9 20 4 4 6 10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11 13 15 19 20 12</w:t>
            </w:r>
          </w:p>
          <w:p w:rsidR="00EF7798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14 22 11 8 10 14</w:t>
            </w:r>
          </w:p>
          <w:p w:rsidR="00EF7798" w:rsidRPr="002C39A5" w:rsidRDefault="00EF7798" w:rsidP="005E0DF7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21 18 11 10 15 16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12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1 5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1 6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2 5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2 4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3 3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4 4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5 3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5 2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4 1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3 1</w:t>
            </w:r>
          </w:p>
          <w:p w:rsidR="00EF7798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2 2</w:t>
            </w:r>
          </w:p>
          <w:p w:rsidR="00EF7798" w:rsidRPr="000F274E" w:rsidRDefault="00EF7798" w:rsidP="005E0DF7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1 2</w:t>
            </w:r>
          </w:p>
        </w:tc>
      </w:tr>
    </w:tbl>
    <w:p w:rsidR="00EF7798" w:rsidRDefault="00EF7798" w:rsidP="00EF779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88"/>
        <w:tblW w:w="3594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</w:tblGrid>
      <w:tr w:rsidR="00EF7798" w:rsidTr="005E0DF7">
        <w:trPr>
          <w:trHeight w:val="36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EF7798" w:rsidTr="005E0DF7">
        <w:trPr>
          <w:trHeight w:val="3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EF7798" w:rsidTr="005E0DF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F7798" w:rsidTr="005E0DF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F7798" w:rsidTr="005E0DF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EF7798" w:rsidTr="005E0DF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00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:rsidR="00EF7798" w:rsidRPr="00423E81" w:rsidRDefault="00423E81" w:rsidP="00EF7798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output explanation</w:t>
      </w:r>
    </w:p>
    <w:p w:rsidR="00EF7798" w:rsidRPr="0065633C" w:rsidRDefault="005523C6" w:rsidP="00EF7798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5633C">
        <w:rPr>
          <w:sz w:val="24"/>
          <w:szCs w:val="24"/>
          <w:lang w:val="en-US"/>
        </w:rPr>
        <w:t>O</w:t>
      </w:r>
      <w:r w:rsidRPr="0065633C">
        <w:rPr>
          <w:sz w:val="24"/>
          <w:szCs w:val="24"/>
        </w:rPr>
        <w:t xml:space="preserve">n </w:t>
      </w:r>
      <w:proofErr w:type="spellStart"/>
      <w:r w:rsidRPr="0065633C">
        <w:rPr>
          <w:sz w:val="24"/>
          <w:szCs w:val="24"/>
        </w:rPr>
        <w:t>the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right</w:t>
      </w:r>
      <w:proofErr w:type="spellEnd"/>
      <w:r w:rsidRPr="0065633C">
        <w:rPr>
          <w:sz w:val="24"/>
          <w:szCs w:val="24"/>
        </w:rPr>
        <w:t xml:space="preserve">, </w:t>
      </w:r>
      <w:proofErr w:type="spellStart"/>
      <w:r w:rsidRPr="0065633C">
        <w:rPr>
          <w:sz w:val="24"/>
          <w:szCs w:val="24"/>
        </w:rPr>
        <w:t>you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can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see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the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grid</w:t>
      </w:r>
      <w:proofErr w:type="spellEnd"/>
      <w:r w:rsidRPr="0065633C">
        <w:rPr>
          <w:sz w:val="24"/>
          <w:szCs w:val="24"/>
        </w:rPr>
        <w:t xml:space="preserve">. </w:t>
      </w:r>
      <w:proofErr w:type="spellStart"/>
      <w:r w:rsidRPr="0065633C">
        <w:rPr>
          <w:sz w:val="24"/>
          <w:szCs w:val="24"/>
        </w:rPr>
        <w:t>The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numbers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in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the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cells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indicate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the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points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in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that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cell</w:t>
      </w:r>
      <w:proofErr w:type="spellEnd"/>
      <w:r w:rsidRPr="0065633C">
        <w:rPr>
          <w:sz w:val="24"/>
          <w:szCs w:val="24"/>
        </w:rPr>
        <w:t xml:space="preserve">, </w:t>
      </w:r>
      <w:proofErr w:type="spellStart"/>
      <w:r w:rsidRPr="0065633C">
        <w:rPr>
          <w:sz w:val="24"/>
          <w:szCs w:val="24"/>
        </w:rPr>
        <w:t>and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the</w:t>
      </w:r>
      <w:proofErr w:type="spellEnd"/>
      <w:r w:rsidRPr="0065633C">
        <w:rPr>
          <w:b/>
          <w:sz w:val="24"/>
          <w:szCs w:val="24"/>
        </w:rPr>
        <w:t xml:space="preserve"> </w:t>
      </w:r>
      <w:proofErr w:type="spellStart"/>
      <w:r w:rsidRPr="0065633C">
        <w:rPr>
          <w:rStyle w:val="Strong"/>
          <w:b w:val="0"/>
          <w:sz w:val="24"/>
          <w:szCs w:val="24"/>
        </w:rPr>
        <w:t>co</w:t>
      </w:r>
      <w:r w:rsidR="0065633C">
        <w:rPr>
          <w:rStyle w:val="Strong"/>
          <w:b w:val="0"/>
          <w:sz w:val="24"/>
          <w:szCs w:val="24"/>
        </w:rPr>
        <w:t>lors</w:t>
      </w:r>
      <w:proofErr w:type="spellEnd"/>
      <w:r w:rsidR="0065633C">
        <w:rPr>
          <w:rStyle w:val="Strong"/>
          <w:b w:val="0"/>
          <w:sz w:val="24"/>
          <w:szCs w:val="24"/>
        </w:rPr>
        <w:t xml:space="preserve"> </w:t>
      </w:r>
      <w:proofErr w:type="spellStart"/>
      <w:r w:rsidR="0065633C">
        <w:rPr>
          <w:rStyle w:val="Strong"/>
          <w:b w:val="0"/>
          <w:sz w:val="24"/>
          <w:szCs w:val="24"/>
        </w:rPr>
        <w:t>mark</w:t>
      </w:r>
      <w:proofErr w:type="spellEnd"/>
      <w:r w:rsidR="0065633C">
        <w:rPr>
          <w:rStyle w:val="Strong"/>
          <w:b w:val="0"/>
          <w:sz w:val="24"/>
          <w:szCs w:val="24"/>
        </w:rPr>
        <w:t xml:space="preserve"> </w:t>
      </w:r>
      <w:proofErr w:type="spellStart"/>
      <w:r w:rsidR="0065633C">
        <w:rPr>
          <w:rStyle w:val="Strong"/>
          <w:b w:val="0"/>
          <w:sz w:val="24"/>
          <w:szCs w:val="24"/>
        </w:rPr>
        <w:t>the</w:t>
      </w:r>
      <w:proofErr w:type="spellEnd"/>
      <w:r w:rsidR="0065633C">
        <w:rPr>
          <w:rStyle w:val="Strong"/>
          <w:b w:val="0"/>
          <w:sz w:val="24"/>
          <w:szCs w:val="24"/>
        </w:rPr>
        <w:t xml:space="preserve"> </w:t>
      </w:r>
      <w:proofErr w:type="spellStart"/>
      <w:r w:rsidR="0065633C">
        <w:rPr>
          <w:rStyle w:val="Strong"/>
          <w:b w:val="0"/>
          <w:sz w:val="24"/>
          <w:szCs w:val="24"/>
        </w:rPr>
        <w:t>different</w:t>
      </w:r>
      <w:proofErr w:type="spellEnd"/>
      <w:r w:rsidR="0065633C">
        <w:rPr>
          <w:rStyle w:val="Strong"/>
          <w:b w:val="0"/>
          <w:sz w:val="24"/>
          <w:szCs w:val="24"/>
        </w:rPr>
        <w:t xml:space="preserve"> </w:t>
      </w:r>
      <w:proofErr w:type="spellStart"/>
      <w:r w:rsidR="0065633C">
        <w:rPr>
          <w:rStyle w:val="Strong"/>
          <w:b w:val="0"/>
          <w:sz w:val="24"/>
          <w:szCs w:val="24"/>
        </w:rPr>
        <w:t>trominoes</w:t>
      </w:r>
      <w:proofErr w:type="spellEnd"/>
      <w:r w:rsidRPr="0065633C">
        <w:rPr>
          <w:b/>
          <w:sz w:val="24"/>
          <w:szCs w:val="24"/>
        </w:rPr>
        <w:t>.</w:t>
      </w:r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Note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that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the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colors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are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only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used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to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distinguish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different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trominoes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from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neighboring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ones</w:t>
      </w:r>
      <w:proofErr w:type="spellEnd"/>
      <w:r w:rsidRPr="0065633C">
        <w:rPr>
          <w:sz w:val="24"/>
          <w:szCs w:val="24"/>
        </w:rPr>
        <w:t xml:space="preserve"> – </w:t>
      </w:r>
      <w:proofErr w:type="spellStart"/>
      <w:r w:rsidRPr="0065633C">
        <w:rPr>
          <w:sz w:val="24"/>
          <w:szCs w:val="24"/>
        </w:rPr>
        <w:t>only</w:t>
      </w:r>
      <w:proofErr w:type="spellEnd"/>
      <w:r w:rsidRPr="0065633C">
        <w:rPr>
          <w:sz w:val="24"/>
          <w:szCs w:val="24"/>
        </w:rPr>
        <w:t xml:space="preserve"> 5 </w:t>
      </w:r>
      <w:proofErr w:type="spellStart"/>
      <w:r w:rsidRPr="0065633C">
        <w:rPr>
          <w:sz w:val="24"/>
          <w:szCs w:val="24"/>
        </w:rPr>
        <w:t>colors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are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used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instead</w:t>
      </w:r>
      <w:proofErr w:type="spellEnd"/>
      <w:r w:rsidRPr="0065633C">
        <w:rPr>
          <w:sz w:val="24"/>
          <w:szCs w:val="24"/>
        </w:rPr>
        <w:t xml:space="preserve"> </w:t>
      </w:r>
      <w:proofErr w:type="spellStart"/>
      <w:r w:rsidRPr="0065633C">
        <w:rPr>
          <w:sz w:val="24"/>
          <w:szCs w:val="24"/>
        </w:rPr>
        <w:t>of</w:t>
      </w:r>
      <w:proofErr w:type="spellEnd"/>
      <w:r w:rsidRPr="0065633C">
        <w:rPr>
          <w:sz w:val="24"/>
          <w:szCs w:val="24"/>
        </w:rPr>
        <w:t xml:space="preserve"> 1</w:t>
      </w:r>
      <w:r w:rsidR="00D10909" w:rsidRPr="0065633C">
        <w:rPr>
          <w:sz w:val="24"/>
          <w:szCs w:val="24"/>
          <w:lang w:val="en-US"/>
        </w:rPr>
        <w:t>2</w:t>
      </w:r>
      <w:r w:rsidR="00EF7798" w:rsidRPr="006563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7"/>
        <w:tblW w:w="3594" w:type="dxa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599"/>
        <w:gridCol w:w="599"/>
        <w:gridCol w:w="599"/>
      </w:tblGrid>
      <w:tr w:rsidR="00EF7798" w:rsidRPr="00213B54" w:rsidTr="005E0DF7">
        <w:trPr>
          <w:trHeight w:val="36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D63BD3" w:rsidRDefault="00EF7798" w:rsidP="005E0DF7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18</w:t>
            </w:r>
          </w:p>
        </w:tc>
      </w:tr>
      <w:tr w:rsidR="00EF7798" w:rsidRPr="00213B54" w:rsidTr="005E0DF7">
        <w:trPr>
          <w:trHeight w:val="36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EF7798" w:rsidRPr="0048384A" w:rsidRDefault="00EF7798" w:rsidP="005E0DF7">
            <w:pPr>
              <w:jc w:val="both"/>
            </w:pPr>
            <w:r>
              <w:t>0</w:t>
            </w:r>
          </w:p>
        </w:tc>
      </w:tr>
      <w:tr w:rsidR="00EF7798" w:rsidRPr="00213B54" w:rsidTr="005E0DF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625361" w:rsidRDefault="00EF7798" w:rsidP="005E0DF7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CC5619" w:rsidRDefault="00EF7798" w:rsidP="005E0DF7">
            <w:pPr>
              <w:jc w:val="both"/>
            </w:pPr>
            <w: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EF7798" w:rsidRPr="00CC5619" w:rsidRDefault="00EF7798" w:rsidP="005E0DF7">
            <w:pPr>
              <w:jc w:val="both"/>
            </w:pPr>
            <w:r>
              <w:t>0</w:t>
            </w:r>
          </w:p>
        </w:tc>
      </w:tr>
      <w:tr w:rsidR="00EF7798" w:rsidRPr="00213B54" w:rsidTr="005E0DF7">
        <w:trPr>
          <w:trHeight w:val="366"/>
        </w:trPr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F7798" w:rsidRPr="00213B54" w:rsidTr="005E0DF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t>+</w:t>
            </w: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F7798" w:rsidRPr="00213B54" w:rsidTr="005E0DF7">
        <w:trPr>
          <w:trHeight w:val="366"/>
        </w:trPr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EF7798" w:rsidRPr="00213B54" w:rsidRDefault="00EF7798" w:rsidP="005E0D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F7798" w:rsidRPr="00CC5619" w:rsidRDefault="00EF7798" w:rsidP="005E0DF7">
            <w:pPr>
              <w:jc w:val="both"/>
            </w:pPr>
            <w:r>
              <w:t>0</w:t>
            </w:r>
          </w:p>
        </w:tc>
      </w:tr>
    </w:tbl>
    <w:p w:rsidR="00EF7798" w:rsidRDefault="00EF7798" w:rsidP="00EF779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485739" w:rsidRDefault="00C937F0" w:rsidP="00797291">
      <w:pPr>
        <w:jc w:val="both"/>
      </w:pP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. </w:t>
      </w:r>
      <w:proofErr w:type="spellStart"/>
      <w:r w:rsidRPr="00797291">
        <w:rPr>
          <w:rStyle w:val="Strong"/>
          <w:b w:val="0"/>
        </w:rPr>
        <w:t>Positive</w:t>
      </w:r>
      <w:proofErr w:type="spellEnd"/>
      <w:r w:rsidRPr="00797291">
        <w:rPr>
          <w:rStyle w:val="Strong"/>
          <w:b w:val="0"/>
        </w:rPr>
        <w:t xml:space="preserve"> </w:t>
      </w:r>
      <w:proofErr w:type="spellStart"/>
      <w:r w:rsidRPr="00797291">
        <w:rPr>
          <w:rStyle w:val="Strong"/>
          <w:b w:val="0"/>
        </w:rPr>
        <w:t>numbers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 w:rsidRPr="00797291">
        <w:rPr>
          <w:rStyle w:val="Strong"/>
          <w:b w:val="0"/>
        </w:rPr>
        <w:t>Negative</w:t>
      </w:r>
      <w:proofErr w:type="spellEnd"/>
      <w:r w:rsidRPr="00797291">
        <w:rPr>
          <w:rStyle w:val="Strong"/>
          <w:b w:val="0"/>
        </w:rPr>
        <w:t xml:space="preserve"> </w:t>
      </w:r>
      <w:proofErr w:type="spellStart"/>
      <w:r w:rsidRPr="00797291">
        <w:rPr>
          <w:rStyle w:val="Strong"/>
          <w:b w:val="0"/>
        </w:rPr>
        <w:t>numbers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yourScore</w:t>
      </w:r>
      <w:proofErr w:type="spellEnd"/>
      <w:r>
        <w:t xml:space="preserve"> = 97</w:t>
      </w:r>
    </w:p>
    <w:sectPr w:rsidR="004857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0B" w:rsidRDefault="00DF060B" w:rsidP="00134F50">
      <w:pPr>
        <w:spacing w:after="0" w:line="240" w:lineRule="auto"/>
      </w:pPr>
      <w:r>
        <w:separator/>
      </w:r>
    </w:p>
  </w:endnote>
  <w:endnote w:type="continuationSeparator" w:id="0">
    <w:p w:rsidR="00DF060B" w:rsidRDefault="00DF060B" w:rsidP="0013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0B" w:rsidRDefault="00DF060B" w:rsidP="00134F50">
      <w:pPr>
        <w:spacing w:after="0" w:line="240" w:lineRule="auto"/>
      </w:pPr>
      <w:r>
        <w:separator/>
      </w:r>
    </w:p>
  </w:footnote>
  <w:footnote w:type="continuationSeparator" w:id="0">
    <w:p w:rsidR="00DF060B" w:rsidRDefault="00DF060B" w:rsidP="0013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DF060B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DF060B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DF060B" w:rsidP="00A7374C">
          <w:pPr>
            <w:pStyle w:val="Header"/>
            <w:ind w:right="-115"/>
            <w:jc w:val="right"/>
          </w:pPr>
        </w:p>
      </w:tc>
    </w:tr>
  </w:tbl>
  <w:p w:rsidR="00A7374C" w:rsidRDefault="00DF060B" w:rsidP="00A7374C">
    <w:pPr>
      <w:pStyle w:val="Standard"/>
    </w:pPr>
  </w:p>
  <w:p w:rsidR="00A7374C" w:rsidRPr="00772688" w:rsidRDefault="00EF66B2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B01C7C5" wp14:editId="7E598F5A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Traversal</w:t>
    </w:r>
  </w:p>
  <w:p w:rsidR="00A7374C" w:rsidRPr="009F7367" w:rsidRDefault="00EF66B2" w:rsidP="00A7374C">
    <w:pPr>
      <w:pStyle w:val="Standard"/>
      <w:rPr>
        <w:lang w:val="en-US"/>
      </w:rPr>
    </w:pPr>
    <w:r>
      <w:rPr>
        <w:lang w:val="en-US"/>
      </w:rPr>
      <w:t>2024/2025</w:t>
    </w:r>
    <w:r w:rsidR="00134F50">
      <w:t xml:space="preserve"> </w:t>
    </w:r>
    <w:r w:rsidR="00134F50">
      <w:rPr>
        <w:lang w:val="en-US"/>
      </w:rPr>
      <w:t>SEASON</w:t>
    </w:r>
    <w:r>
      <w:t xml:space="preserve"> – </w:t>
    </w:r>
    <w:r w:rsidR="009F7367">
      <w:rPr>
        <w:lang w:val="en-US"/>
      </w:rPr>
      <w:t>FINAL ROUND</w:t>
    </w:r>
  </w:p>
  <w:p w:rsidR="00974C78" w:rsidRPr="00C97404" w:rsidRDefault="00DF060B" w:rsidP="00A7374C">
    <w:pPr>
      <w:pStyle w:val="Standard"/>
      <w:rPr>
        <w:lang w:val="en-US"/>
      </w:rPr>
    </w:pPr>
  </w:p>
  <w:p w:rsidR="00A7374C" w:rsidRDefault="00DF06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60E"/>
    <w:multiLevelType w:val="hybridMultilevel"/>
    <w:tmpl w:val="D95AD0E2"/>
    <w:lvl w:ilvl="0" w:tplc="4EC0775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071A4"/>
    <w:multiLevelType w:val="hybridMultilevel"/>
    <w:tmpl w:val="BE1CA754"/>
    <w:lvl w:ilvl="0" w:tplc="4EC077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828"/>
    <w:multiLevelType w:val="hybridMultilevel"/>
    <w:tmpl w:val="3F58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ED2D64"/>
    <w:multiLevelType w:val="hybridMultilevel"/>
    <w:tmpl w:val="2AB4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73299"/>
    <w:multiLevelType w:val="hybridMultilevel"/>
    <w:tmpl w:val="A3C4141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183959"/>
    <w:multiLevelType w:val="hybridMultilevel"/>
    <w:tmpl w:val="7F4AAE4E"/>
    <w:lvl w:ilvl="0" w:tplc="4EC077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60695E"/>
    <w:multiLevelType w:val="multilevel"/>
    <w:tmpl w:val="132A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C63A8"/>
    <w:multiLevelType w:val="hybridMultilevel"/>
    <w:tmpl w:val="D0F02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C63AFF"/>
    <w:multiLevelType w:val="hybridMultilevel"/>
    <w:tmpl w:val="000E5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F6"/>
    <w:rsid w:val="0000003C"/>
    <w:rsid w:val="00004B31"/>
    <w:rsid w:val="00015286"/>
    <w:rsid w:val="00016B41"/>
    <w:rsid w:val="00066E5D"/>
    <w:rsid w:val="000757B2"/>
    <w:rsid w:val="00083965"/>
    <w:rsid w:val="00083B93"/>
    <w:rsid w:val="00085F0C"/>
    <w:rsid w:val="000F7CB7"/>
    <w:rsid w:val="00104A77"/>
    <w:rsid w:val="00116A91"/>
    <w:rsid w:val="00127408"/>
    <w:rsid w:val="00134F50"/>
    <w:rsid w:val="00142B82"/>
    <w:rsid w:val="00150EF2"/>
    <w:rsid w:val="00151E12"/>
    <w:rsid w:val="00180D3E"/>
    <w:rsid w:val="00184AEF"/>
    <w:rsid w:val="00197097"/>
    <w:rsid w:val="001C0C3D"/>
    <w:rsid w:val="001D1861"/>
    <w:rsid w:val="001D1B47"/>
    <w:rsid w:val="001D44D8"/>
    <w:rsid w:val="001D47CD"/>
    <w:rsid w:val="002215A8"/>
    <w:rsid w:val="0023380B"/>
    <w:rsid w:val="002539E9"/>
    <w:rsid w:val="00263726"/>
    <w:rsid w:val="00271E2B"/>
    <w:rsid w:val="002742CF"/>
    <w:rsid w:val="00285E7E"/>
    <w:rsid w:val="00297855"/>
    <w:rsid w:val="002A5727"/>
    <w:rsid w:val="002E59EF"/>
    <w:rsid w:val="002F59EC"/>
    <w:rsid w:val="00303E59"/>
    <w:rsid w:val="0031258C"/>
    <w:rsid w:val="00331639"/>
    <w:rsid w:val="00346150"/>
    <w:rsid w:val="003641B4"/>
    <w:rsid w:val="0037300F"/>
    <w:rsid w:val="00381134"/>
    <w:rsid w:val="0038362C"/>
    <w:rsid w:val="003E4A7A"/>
    <w:rsid w:val="00422B9D"/>
    <w:rsid w:val="00423E81"/>
    <w:rsid w:val="004527A6"/>
    <w:rsid w:val="0045410C"/>
    <w:rsid w:val="00464369"/>
    <w:rsid w:val="00485739"/>
    <w:rsid w:val="004D1133"/>
    <w:rsid w:val="004D411C"/>
    <w:rsid w:val="004F06F6"/>
    <w:rsid w:val="00537F45"/>
    <w:rsid w:val="005523C6"/>
    <w:rsid w:val="00581DD2"/>
    <w:rsid w:val="005B4434"/>
    <w:rsid w:val="005C44C3"/>
    <w:rsid w:val="005D645B"/>
    <w:rsid w:val="005E611B"/>
    <w:rsid w:val="005F3391"/>
    <w:rsid w:val="006043D7"/>
    <w:rsid w:val="0060443C"/>
    <w:rsid w:val="00624877"/>
    <w:rsid w:val="00634678"/>
    <w:rsid w:val="0065633C"/>
    <w:rsid w:val="006F4C75"/>
    <w:rsid w:val="00703309"/>
    <w:rsid w:val="00774A7C"/>
    <w:rsid w:val="00797291"/>
    <w:rsid w:val="007B2F6D"/>
    <w:rsid w:val="00820182"/>
    <w:rsid w:val="00842590"/>
    <w:rsid w:val="008521A3"/>
    <w:rsid w:val="00853C46"/>
    <w:rsid w:val="008741C4"/>
    <w:rsid w:val="00883ABC"/>
    <w:rsid w:val="0088611B"/>
    <w:rsid w:val="008D10FB"/>
    <w:rsid w:val="008D294C"/>
    <w:rsid w:val="008D326D"/>
    <w:rsid w:val="008D5070"/>
    <w:rsid w:val="008F5027"/>
    <w:rsid w:val="00902839"/>
    <w:rsid w:val="0091586F"/>
    <w:rsid w:val="00965202"/>
    <w:rsid w:val="0099764C"/>
    <w:rsid w:val="009B248D"/>
    <w:rsid w:val="009B49C4"/>
    <w:rsid w:val="009E0F14"/>
    <w:rsid w:val="009E45FF"/>
    <w:rsid w:val="009F1EBE"/>
    <w:rsid w:val="009F4177"/>
    <w:rsid w:val="009F7367"/>
    <w:rsid w:val="00A00484"/>
    <w:rsid w:val="00A119B2"/>
    <w:rsid w:val="00A14D7B"/>
    <w:rsid w:val="00A303A6"/>
    <w:rsid w:val="00A37506"/>
    <w:rsid w:val="00A42A94"/>
    <w:rsid w:val="00A66B3B"/>
    <w:rsid w:val="00A85FD6"/>
    <w:rsid w:val="00AA30B5"/>
    <w:rsid w:val="00AA3DF5"/>
    <w:rsid w:val="00B02EA6"/>
    <w:rsid w:val="00B062D3"/>
    <w:rsid w:val="00B32626"/>
    <w:rsid w:val="00B41E82"/>
    <w:rsid w:val="00B6090B"/>
    <w:rsid w:val="00B93BD6"/>
    <w:rsid w:val="00BA04EF"/>
    <w:rsid w:val="00BA5AB4"/>
    <w:rsid w:val="00C26ECE"/>
    <w:rsid w:val="00C328B0"/>
    <w:rsid w:val="00C937F0"/>
    <w:rsid w:val="00CA554C"/>
    <w:rsid w:val="00CD35E2"/>
    <w:rsid w:val="00CE489B"/>
    <w:rsid w:val="00D10909"/>
    <w:rsid w:val="00D15FC8"/>
    <w:rsid w:val="00D30D69"/>
    <w:rsid w:val="00D331C5"/>
    <w:rsid w:val="00D91D9E"/>
    <w:rsid w:val="00D94765"/>
    <w:rsid w:val="00DA475A"/>
    <w:rsid w:val="00DB77B7"/>
    <w:rsid w:val="00DF060B"/>
    <w:rsid w:val="00DF28F4"/>
    <w:rsid w:val="00E00EEF"/>
    <w:rsid w:val="00E4701E"/>
    <w:rsid w:val="00E5216B"/>
    <w:rsid w:val="00E53F14"/>
    <w:rsid w:val="00E80B0B"/>
    <w:rsid w:val="00E9107C"/>
    <w:rsid w:val="00EB58F3"/>
    <w:rsid w:val="00EE75A5"/>
    <w:rsid w:val="00EF66B2"/>
    <w:rsid w:val="00EF7798"/>
    <w:rsid w:val="00F25560"/>
    <w:rsid w:val="00F52BD5"/>
    <w:rsid w:val="00F840AD"/>
    <w:rsid w:val="00F854A0"/>
    <w:rsid w:val="00F91458"/>
    <w:rsid w:val="00F975EC"/>
    <w:rsid w:val="00FB500B"/>
    <w:rsid w:val="00FC7B8D"/>
    <w:rsid w:val="00FD2DFA"/>
    <w:rsid w:val="00FD3A82"/>
    <w:rsid w:val="00FD614E"/>
    <w:rsid w:val="00FF0535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21E89-4833-430C-8AE6-7925800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9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798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798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EF7798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F7798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qFormat/>
    <w:rsid w:val="00EF7798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ListParagraph">
    <w:name w:val="List Paragraph"/>
    <w:basedOn w:val="Normal"/>
    <w:uiPriority w:val="34"/>
    <w:qFormat/>
    <w:rsid w:val="00EF779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F779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7798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3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50"/>
    <w:rPr>
      <w:lang w:val="bg-BG"/>
    </w:rPr>
  </w:style>
  <w:style w:type="paragraph" w:styleId="NormalWeb">
    <w:name w:val="Normal (Web)"/>
    <w:basedOn w:val="Normal"/>
    <w:uiPriority w:val="99"/>
    <w:unhideWhenUsed/>
    <w:rsid w:val="0045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5410C"/>
    <w:rPr>
      <w:b/>
      <w:bCs/>
    </w:rPr>
  </w:style>
  <w:style w:type="character" w:customStyle="1" w:styleId="mopen">
    <w:name w:val="mopen"/>
    <w:basedOn w:val="DefaultParagraphFont"/>
    <w:rsid w:val="006F4C75"/>
  </w:style>
  <w:style w:type="character" w:customStyle="1" w:styleId="mord">
    <w:name w:val="mord"/>
    <w:basedOn w:val="DefaultParagraphFont"/>
    <w:rsid w:val="006F4C75"/>
  </w:style>
  <w:style w:type="character" w:customStyle="1" w:styleId="mpunct">
    <w:name w:val="mpunct"/>
    <w:basedOn w:val="DefaultParagraphFont"/>
    <w:rsid w:val="006F4C75"/>
  </w:style>
  <w:style w:type="character" w:customStyle="1" w:styleId="mclose">
    <w:name w:val="mclose"/>
    <w:basedOn w:val="DefaultParagraphFont"/>
    <w:rsid w:val="006F4C75"/>
  </w:style>
  <w:style w:type="character" w:customStyle="1" w:styleId="mbin">
    <w:name w:val="mbin"/>
    <w:basedOn w:val="DefaultParagraphFont"/>
    <w:rsid w:val="006F4C75"/>
  </w:style>
  <w:style w:type="character" w:styleId="HTMLCode">
    <w:name w:val="HTML Code"/>
    <w:basedOn w:val="DefaultParagraphFont"/>
    <w:uiPriority w:val="99"/>
    <w:semiHidden/>
    <w:unhideWhenUsed/>
    <w:rsid w:val="00F840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211</cp:revision>
  <dcterms:created xsi:type="dcterms:W3CDTF">2025-06-12T13:10:00Z</dcterms:created>
  <dcterms:modified xsi:type="dcterms:W3CDTF">2025-06-12T14:54:00Z</dcterms:modified>
</cp:coreProperties>
</file>