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на задача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Изкуство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Малките ограничения подсказват, че задачата се решава с динамично оптимиране и побитови маски. Лесно можем да определим за всеки ред кои побитови маски са съпоставими с него. Трябва да са изпълнени следните две условия: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Не може да има единица там, където редът е запълнен (тъй като не можем да поставяме червено квадратче там)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Не може да има две съседни единици в маската (тъй като не може да има две съседни червени квадратчета)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Също можем да определим предварително за всеки ред и всяка маска, която е съпоставима с този ред, кои са валидните маски за следващия ред.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След като имаме тази информация, можем да пристъпим към същината на решението.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Означаваме с </w:t>
      </w:r>
      <w:r>
        <w:rPr>
          <w:rFonts w:ascii="Times New Roman" w:hAnsi="Times New Roman"/>
          <w:i/>
          <w:iCs/>
        </w:rPr>
        <w:t>f(row, count, mask)</w:t>
      </w:r>
      <w:r>
        <w:rPr>
          <w:rFonts w:ascii="Times New Roman" w:hAnsi="Times New Roman"/>
        </w:rPr>
        <w:t xml:space="preserve"> по колко начина можем да запълним редовете </w:t>
      </w:r>
      <w:r>
        <w:rPr>
          <w:rFonts w:ascii="Times New Roman" w:hAnsi="Times New Roman"/>
          <w:i/>
          <w:iCs/>
        </w:rPr>
        <w:t>row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row</w:t>
      </w:r>
      <w:r>
        <w:rPr>
          <w:rFonts w:ascii="Times New Roman" w:hAnsi="Times New Roman"/>
        </w:rPr>
        <w:t xml:space="preserve"> + 1, … , 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 xml:space="preserve"> с </w:t>
      </w:r>
      <w:r>
        <w:rPr>
          <w:rFonts w:ascii="Times New Roman" w:hAnsi="Times New Roman"/>
          <w:i/>
          <w:iCs/>
        </w:rPr>
        <w:t>count</w:t>
      </w:r>
      <w:r>
        <w:rPr>
          <w:rFonts w:ascii="Times New Roman" w:hAnsi="Times New Roman"/>
        </w:rPr>
        <w:t xml:space="preserve"> червени квадратчета, като маската за ред </w:t>
      </w:r>
      <w:r>
        <w:rPr>
          <w:rFonts w:ascii="Times New Roman" w:hAnsi="Times New Roman"/>
          <w:i/>
          <w:iCs/>
        </w:rPr>
        <w:t>row</w:t>
      </w:r>
      <w:r>
        <w:rPr>
          <w:rFonts w:ascii="Times New Roman" w:hAnsi="Times New Roman"/>
        </w:rPr>
        <w:t xml:space="preserve"> е </w:t>
      </w:r>
      <w:r>
        <w:rPr>
          <w:rFonts w:ascii="Times New Roman" w:hAnsi="Times New Roman"/>
          <w:i/>
          <w:iCs/>
        </w:rPr>
        <w:t>mask</w:t>
      </w:r>
      <w:r>
        <w:rPr>
          <w:rFonts w:ascii="Times New Roman" w:hAnsi="Times New Roman"/>
        </w:rPr>
        <w:t>. Имаме следната зависимост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eastAsia="Droid Sans Fallback" w:cs="FreeSans"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f(row, count, mask) = </w:t>
      </w:r>
      <w:r>
        <w:rPr>
          <w:rFonts w:eastAsia="Times New Roman" w:cs="Times New Roman" w:ascii="Times New Roman" w:hAnsi="Times New Roman"/>
          <w:i/>
          <w:iCs/>
        </w:rPr>
        <w:t>∑</w:t>
      </w:r>
      <w:r>
        <w:rPr>
          <w:rFonts w:eastAsia="Droid Sans Fallback" w:cs="FreeSans" w:ascii="Times New Roman" w:hAnsi="Times New Roman"/>
          <w:i/>
          <w:iCs/>
        </w:rPr>
        <w:t xml:space="preserve"> f(row + </w:t>
      </w:r>
      <w:r>
        <w:rPr>
          <w:rFonts w:eastAsia="Droid Sans Fallback" w:cs="FreeSans" w:ascii="Times New Roman" w:hAnsi="Times New Roman"/>
          <w:i w:val="false"/>
          <w:iCs w:val="false"/>
        </w:rPr>
        <w:t>1</w:t>
      </w:r>
      <w:r>
        <w:rPr>
          <w:rFonts w:eastAsia="Droid Sans Fallback" w:cs="FreeSans" w:ascii="Times New Roman" w:hAnsi="Times New Roman"/>
          <w:i/>
          <w:iCs/>
        </w:rPr>
        <w:t>, count – setbits(mask), nextMask)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eastAsia="Droid Sans Fallback" w:cs="FreeSans" w:ascii="Times New Roman" w:hAnsi="Times New Roman"/>
          <w:i/>
          <w:iCs/>
        </w:rPr>
      </w:pPr>
      <w:r>
        <w:rPr>
          <w:rFonts w:eastAsia="Droid Sans Fallback" w:cs="FreeSans" w:ascii="Times New Roman" w:hAnsi="Times New Roman"/>
        </w:rPr>
        <w:t xml:space="preserve">където </w:t>
      </w:r>
      <w:r>
        <w:rPr>
          <w:rFonts w:eastAsia="Droid Sans Fallback" w:cs="FreeSans" w:ascii="Times New Roman" w:hAnsi="Times New Roman"/>
          <w:i/>
          <w:iCs/>
        </w:rPr>
        <w:t>setbits(mask)</w:t>
      </w:r>
      <w:r>
        <w:rPr>
          <w:rFonts w:eastAsia="Droid Sans Fallback" w:cs="FreeSans" w:ascii="Times New Roman" w:hAnsi="Times New Roman"/>
        </w:rPr>
        <w:t xml:space="preserve"> е броят единици в двоичното представяне на </w:t>
      </w:r>
      <w:r>
        <w:rPr>
          <w:rFonts w:eastAsia="Droid Sans Fallback" w:cs="FreeSans" w:ascii="Times New Roman" w:hAnsi="Times New Roman"/>
          <w:i/>
          <w:iCs/>
        </w:rPr>
        <w:t>mask</w:t>
      </w:r>
      <w:r>
        <w:rPr>
          <w:rFonts w:eastAsia="Droid Sans Fallback" w:cs="FreeSans" w:ascii="Times New Roman" w:hAnsi="Times New Roman"/>
        </w:rPr>
        <w:t xml:space="preserve">, а за </w:t>
      </w:r>
      <w:r>
        <w:rPr>
          <w:rFonts w:eastAsia="Droid Sans Fallback" w:cs="FreeSans" w:ascii="Times New Roman" w:hAnsi="Times New Roman"/>
          <w:i/>
          <w:iCs/>
        </w:rPr>
        <w:t>nextMask</w:t>
      </w:r>
      <w:r>
        <w:rPr>
          <w:rFonts w:eastAsia="Droid Sans Fallback" w:cs="FreeSans" w:ascii="Times New Roman" w:hAnsi="Times New Roman"/>
        </w:rPr>
        <w:t xml:space="preserve"> трябва да разгледаме всяка възможност за следваща валидна маска. Разбира се, трябва да внимаваме </w:t>
      </w:r>
      <w:r>
        <w:rPr>
          <w:rFonts w:eastAsia="Droid Sans Fallback" w:cs="FreeSans" w:ascii="Times New Roman" w:hAnsi="Times New Roman"/>
          <w:i/>
          <w:iCs/>
        </w:rPr>
        <w:t>count</w:t>
      </w:r>
      <w:r>
        <w:rPr>
          <w:rFonts w:eastAsia="Droid Sans Fallback" w:cs="FreeSans" w:ascii="Times New Roman" w:hAnsi="Times New Roman"/>
        </w:rPr>
        <w:t xml:space="preserve"> да не е отрицателно. Граничният случай е при </w:t>
      </w:r>
      <w:r>
        <w:rPr>
          <w:rFonts w:eastAsia="Droid Sans Fallback" w:cs="FreeSans" w:ascii="Times New Roman" w:hAnsi="Times New Roman"/>
          <w:i/>
          <w:iCs/>
        </w:rPr>
        <w:t>row = n</w:t>
      </w:r>
      <w:r>
        <w:rPr>
          <w:rFonts w:eastAsia="Droid Sans Fallback" w:cs="FreeSans" w:ascii="Times New Roman" w:hAnsi="Times New Roman"/>
        </w:rPr>
        <w:t xml:space="preserve">, където трябва да е изпълнено </w:t>
      </w:r>
      <w:r>
        <w:rPr>
          <w:rFonts w:eastAsia="Droid Sans Fallback" w:cs="FreeSans" w:ascii="Times New Roman" w:hAnsi="Times New Roman"/>
          <w:i/>
          <w:iCs/>
        </w:rPr>
        <w:t>count=setbits(mask).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eastAsia="Droid Sans Fallback" w:cs="FreeSans" w:ascii="Times New Roman" w:hAnsi="Times New Roman"/>
          <w:i w:val="false"/>
          <w:iCs w:val="false"/>
        </w:rPr>
      </w:pPr>
      <w:r>
        <w:rPr>
          <w:rFonts w:eastAsia="Droid Sans Fallback" w:cs="FreeSans" w:ascii="Times New Roman" w:hAnsi="Times New Roman"/>
          <w:i w:val="false"/>
          <w:iCs w:val="false"/>
        </w:rPr>
        <w:t xml:space="preserve">За да определим броя на всички възможни запълвания, трябва да вземем сумата на </w:t>
      </w:r>
      <w:r>
        <w:rPr>
          <w:rFonts w:eastAsia="Droid Sans Fallback" w:cs="FreeSans" w:ascii="Times New Roman" w:hAnsi="Times New Roman"/>
          <w:i/>
          <w:iCs/>
        </w:rPr>
        <w:t>f(1,count,mask)</w:t>
      </w:r>
      <w:r>
        <w:rPr>
          <w:rFonts w:eastAsia="Droid Sans Fallback" w:cs="FreeSans" w:ascii="Times New Roman" w:hAnsi="Times New Roman"/>
          <w:i w:val="false"/>
          <w:iCs w:val="false"/>
        </w:rPr>
        <w:t xml:space="preserve"> над всички възможности за </w:t>
      </w:r>
      <w:r>
        <w:rPr>
          <w:rFonts w:eastAsia="Droid Sans Fallback" w:cs="FreeSans" w:ascii="Times New Roman" w:hAnsi="Times New Roman"/>
          <w:i/>
          <w:iCs/>
        </w:rPr>
        <w:t>count</w:t>
      </w:r>
      <w:r>
        <w:rPr>
          <w:rFonts w:eastAsia="Droid Sans Fallback" w:cs="FreeSans" w:ascii="Times New Roman" w:hAnsi="Times New Roman"/>
          <w:i w:val="false"/>
          <w:iCs w:val="false"/>
        </w:rPr>
        <w:t xml:space="preserve"> и </w:t>
      </w:r>
      <w:r>
        <w:rPr>
          <w:rFonts w:eastAsia="Droid Sans Fallback" w:cs="FreeSans" w:ascii="Times New Roman" w:hAnsi="Times New Roman"/>
          <w:i/>
          <w:iCs/>
        </w:rPr>
        <w:t>mask</w:t>
      </w:r>
      <w:r>
        <w:rPr>
          <w:rFonts w:eastAsia="Droid Sans Fallback" w:cs="FreeSans" w:ascii="Times New Roman" w:hAnsi="Times New Roman"/>
          <w:i w:val="false"/>
          <w:iCs w:val="false"/>
        </w:rPr>
        <w:t>.</w:t>
      </w:r>
    </w:p>
    <w:p>
      <w:pPr>
        <w:pStyle w:val="Normal"/>
        <w:jc w:val="both"/>
        <w:rPr>
          <w:rFonts w:ascii="Times New Roman" w:hAnsi="Times New Roman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both"/>
        <w:rPr>
          <w:rFonts w:eastAsia="Droid Sans Fallback" w:cs="FreeSans" w:ascii="Times New Roman" w:hAnsi="Times New Roman"/>
          <w:i w:val="false"/>
          <w:iCs w:val="false"/>
        </w:rPr>
      </w:pPr>
      <w:r>
        <w:rPr>
          <w:rFonts w:eastAsia="Droid Sans Fallback" w:cs="FreeSans" w:ascii="Times New Roman" w:hAnsi="Times New Roman"/>
          <w:i w:val="false"/>
          <w:iCs w:val="false"/>
        </w:rPr>
        <w:t xml:space="preserve">Потенциална оптимизация по памет може да се извърши като забележим, че във формулата правим заявки само към </w:t>
      </w:r>
      <w:r>
        <w:rPr>
          <w:rFonts w:eastAsia="Droid Sans Fallback" w:cs="FreeSans" w:ascii="Times New Roman" w:hAnsi="Times New Roman"/>
          <w:i/>
          <w:iCs/>
        </w:rPr>
        <w:t>row</w:t>
      </w:r>
      <w:r>
        <w:rPr>
          <w:rFonts w:eastAsia="Droid Sans Fallback" w:cs="FreeSans" w:ascii="Times New Roman" w:hAnsi="Times New Roman"/>
          <w:i w:val="false"/>
          <w:iCs w:val="false"/>
        </w:rPr>
        <w:t xml:space="preserve"> + 1. Тоест можем да пазим таблица на стойностите само за последните два реда, които обработваме.</w:t>
      </w:r>
    </w:p>
    <w:p>
      <w:pPr>
        <w:pStyle w:val="Normal"/>
        <w:jc w:val="both"/>
        <w:rPr>
          <w:rFonts w:ascii="Times New Roman" w:hAnsi="Times New Roman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Normal"/>
        <w:jc w:val="right"/>
        <w:rPr>
          <w:rFonts w:eastAsia="Droid Sans Fallback" w:cs="FreeSans" w:ascii="Times New Roman" w:hAnsi="Times New Roman"/>
          <w:i w:val="false"/>
          <w:iCs w:val="false"/>
        </w:rPr>
      </w:pPr>
      <w:r>
        <w:rPr>
          <w:rFonts w:eastAsia="Droid Sans Fallback" w:cs="FreeSans" w:ascii="Times New Roman" w:hAnsi="Times New Roman"/>
          <w:i w:val="false"/>
          <w:iCs w:val="false"/>
        </w:rPr>
        <w:t>Автор: Момчил Пейчев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416</TotalTime>
  <Application>LibreOffice/4.2.7.2$Linux_X86_64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2015-03-29T22:20:22Z</dcterms:created>
  <dc:language>en-US</dc:language>
  <dcterms:modified xsi:type="dcterms:W3CDTF">2015-03-30T18:02:53Z</dcterms:modified>
  <cp:revision>3</cp:revision>
</cp:coreProperties>
</file>