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A" w:rsidRPr="0030176A" w:rsidRDefault="00113C3A" w:rsidP="00D247A2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</w:t>
      </w:r>
      <w:r w:rsidR="00C324A5">
        <w:t>I</w:t>
      </w:r>
      <w:r w:rsidR="0030176A">
        <w:t>I</w:t>
      </w:r>
      <w:r>
        <w:rPr>
          <w:lang w:val="bg-BG"/>
        </w:rPr>
        <w:t xml:space="preserve">. </w:t>
      </w:r>
      <w:r w:rsidR="0030176A">
        <w:rPr>
          <w:lang w:val="bg-BG"/>
        </w:rPr>
        <w:t>Билярд</w:t>
      </w:r>
    </w:p>
    <w:p w:rsidR="00742CCE" w:rsidRDefault="00742CCE" w:rsidP="00742CCE">
      <w:pPr>
        <w:spacing w:after="0" w:line="240" w:lineRule="auto"/>
        <w:jc w:val="both"/>
        <w:rPr>
          <w:lang w:val="bg-BG"/>
        </w:rPr>
      </w:pPr>
      <w:bookmarkStart w:id="0" w:name="h.kgyht5emtlm7"/>
      <w:bookmarkEnd w:id="0"/>
      <w:r>
        <w:rPr>
          <w:lang w:val="bg-BG"/>
        </w:rPr>
        <w:t xml:space="preserve">Нека си представим билярдна маса, проектирана в двуизмерната равнина като два долепени един над друг еднакви правоъгълника, където ъглите на всеки са джобовете на масата </w:t>
      </w:r>
      <w:r>
        <w:rPr>
          <w:i/>
          <w:lang w:val="bg-BG"/>
        </w:rPr>
        <w:t>(за улеснение ъглите и бялата топка ще ги разглеждаме като точки в равнината)</w:t>
      </w:r>
      <w:r>
        <w:rPr>
          <w:lang w:val="bg-BG"/>
        </w:rPr>
        <w:t xml:space="preserve">. Двойките им общи ъгли на двата правоъгълника няма да разглеждаме като отделни джобове, а като двата средни. Размерите на всеки правоъгълник ще бележим с </w:t>
      </w:r>
      <w:r>
        <w:rPr>
          <w:b/>
          <w:lang w:val="bg-BG"/>
        </w:rPr>
        <w:t>X</w:t>
      </w:r>
      <w:r>
        <w:rPr>
          <w:lang w:val="bg-BG"/>
        </w:rPr>
        <w:t xml:space="preserve"> и </w:t>
      </w:r>
      <w:r>
        <w:rPr>
          <w:b/>
          <w:lang w:val="bg-BG"/>
        </w:rPr>
        <w:t>Y</w:t>
      </w:r>
      <w:r>
        <w:rPr>
          <w:lang w:val="bg-BG"/>
        </w:rPr>
        <w:t xml:space="preserve">, като и двете числа са естествени. Долният ляв джоб на масата ще се проектира в началото на координатната система т.е. точката </w:t>
      </w:r>
      <w:r>
        <w:rPr>
          <w:b/>
          <w:lang w:val="bg-BG"/>
        </w:rPr>
        <w:t>А(0, 0)</w:t>
      </w:r>
      <w:r>
        <w:rPr>
          <w:lang w:val="bg-BG"/>
        </w:rPr>
        <w:t xml:space="preserve"> и тъй като правоъгълниците ще са успоредни на ординатната ос, следва, че долният десен ще има координати </w:t>
      </w:r>
      <w:r>
        <w:rPr>
          <w:b/>
          <w:lang w:val="bg-BG"/>
        </w:rPr>
        <w:t>B(X, 0)</w:t>
      </w:r>
      <w:r>
        <w:rPr>
          <w:lang w:val="bg-BG"/>
        </w:rPr>
        <w:t xml:space="preserve">, горният ляв </w:t>
      </w:r>
      <w:r>
        <w:rPr>
          <w:b/>
          <w:lang w:val="bg-BG"/>
        </w:rPr>
        <w:t>E(0, 2*Y)</w:t>
      </w:r>
      <w:r>
        <w:rPr>
          <w:lang w:val="bg-BG"/>
        </w:rPr>
        <w:t xml:space="preserve">, а горният десен </w:t>
      </w:r>
      <w:r>
        <w:rPr>
          <w:b/>
          <w:lang w:val="bg-BG"/>
        </w:rPr>
        <w:t>D(X, 2*Y)</w:t>
      </w:r>
      <w:r>
        <w:rPr>
          <w:lang w:val="bg-BG"/>
        </w:rPr>
        <w:t xml:space="preserve">. Аналогично двата средни джоба ще имат координати </w:t>
      </w:r>
      <w:r>
        <w:rPr>
          <w:b/>
          <w:lang w:val="bg-BG"/>
        </w:rPr>
        <w:t>F(0, Y)</w:t>
      </w:r>
      <w:r>
        <w:rPr>
          <w:lang w:val="bg-BG"/>
        </w:rPr>
        <w:t xml:space="preserve"> и </w:t>
      </w:r>
      <w:r>
        <w:rPr>
          <w:b/>
          <w:lang w:val="bg-BG"/>
        </w:rPr>
        <w:t>C(X, Y)</w:t>
      </w:r>
      <w:r>
        <w:rPr>
          <w:lang w:val="bg-BG"/>
        </w:rPr>
        <w:t xml:space="preserve">. Бялата топка ще бележим с точката </w:t>
      </w:r>
      <w:r>
        <w:rPr>
          <w:b/>
          <w:lang w:val="bg-BG"/>
        </w:rPr>
        <w:t xml:space="preserve">W(U, V) </w:t>
      </w:r>
      <w:r>
        <w:rPr>
          <w:lang w:val="bg-BG"/>
        </w:rPr>
        <w:t xml:space="preserve">и се гарантира, че ще се намира в правоъгълника </w:t>
      </w:r>
      <w:r>
        <w:rPr>
          <w:b/>
          <w:lang w:val="bg-BG"/>
        </w:rPr>
        <w:t>ABDE</w:t>
      </w:r>
      <w:r>
        <w:rPr>
          <w:lang w:val="bg-BG"/>
        </w:rPr>
        <w:t xml:space="preserve">. Като всички други играли някога билярд, ние също искаме да се научим да правим трикове, но тъй като никога не сме правили такива, ще трябва да започнем от най-лесните. Един от тях изисква от нас да ударим „бялата топка“ така, че тя да се „блъсне“ в определени страни на правоъгълника в определен предварително ред, след което да влезе в избран от нас джоб. </w:t>
      </w:r>
    </w:p>
    <w:p w:rsidR="0024280C" w:rsidRDefault="0024280C" w:rsidP="00D63637">
      <w:pPr>
        <w:spacing w:after="0" w:line="240" w:lineRule="auto"/>
        <w:jc w:val="both"/>
      </w:pPr>
    </w:p>
    <w:p w:rsidR="00742CCE" w:rsidRDefault="00742CCE" w:rsidP="00742CCE">
      <w:pPr>
        <w:spacing w:after="0" w:line="240" w:lineRule="auto"/>
        <w:jc w:val="both"/>
        <w:rPr>
          <w:rFonts w:eastAsiaTheme="minorEastAsia"/>
          <w:lang w:val="bg-BG"/>
        </w:rPr>
      </w:pPr>
      <w:r>
        <w:rPr>
          <w:lang w:val="bg-BG"/>
        </w:rPr>
        <w:t>Преведено на по-разбираем език се иска да определим под какъв ъгъл</w:t>
      </w:r>
      <w:r>
        <w:rPr>
          <w:i/>
          <w:lang w:val="bg-BG"/>
        </w:rPr>
        <w:t>(в радиани)</w:t>
      </w:r>
      <w:r>
        <w:rPr>
          <w:lang w:val="bg-BG"/>
        </w:rPr>
        <w:t xml:space="preserve"> спрямо права минаваща през точката </w:t>
      </w:r>
      <w:r>
        <w:rPr>
          <w:b/>
          <w:lang w:val="bg-BG"/>
        </w:rPr>
        <w:t>W</w:t>
      </w:r>
      <w:r>
        <w:rPr>
          <w:lang w:val="bg-BG"/>
        </w:rPr>
        <w:t xml:space="preserve"> и успоредна на ординатната ос трябва да я “ударим”, така че след като тя се “блъсне” в поредица от предварително зададени страни на правоъгълника </w:t>
      </w:r>
      <w:r>
        <w:rPr>
          <w:b/>
          <w:i/>
          <w:lang w:val="bg-BG"/>
        </w:rPr>
        <w:t>K</w:t>
      </w:r>
      <w:r>
        <w:rPr>
          <w:b/>
          <w:i/>
          <w:vertAlign w:val="subscript"/>
          <w:lang w:val="bg-BG"/>
        </w:rPr>
        <w:t>1</w:t>
      </w:r>
      <w:r>
        <w:rPr>
          <w:b/>
          <w:i/>
          <w:lang w:val="bg-BG"/>
        </w:rPr>
        <w:t>, K</w:t>
      </w:r>
      <w:r>
        <w:rPr>
          <w:b/>
          <w:i/>
          <w:vertAlign w:val="subscript"/>
          <w:lang w:val="bg-BG"/>
        </w:rPr>
        <w:t>2</w:t>
      </w:r>
      <w:r>
        <w:rPr>
          <w:b/>
          <w:i/>
          <w:lang w:val="bg-BG"/>
        </w:rPr>
        <w:t>, …, K</w:t>
      </w:r>
      <w:r>
        <w:rPr>
          <w:b/>
          <w:i/>
          <w:vertAlign w:val="subscript"/>
          <w:lang w:val="bg-BG"/>
        </w:rPr>
        <w:t xml:space="preserve">n </w:t>
      </w:r>
      <w:r>
        <w:rPr>
          <w:lang w:val="bg-BG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vertAlign w:val="subscript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vertAlign w:val="subscript"/>
                <w:lang w:val="bg-BG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  <w:lang w:val="bg-BG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lang w:val="bg-BG"/>
          </w:rPr>
          <m:t>∈{AB, BE, ED, EA}</m:t>
        </m:r>
      </m:oMath>
      <w:r>
        <w:rPr>
          <w:lang w:val="bg-BG"/>
        </w:rPr>
        <w:t xml:space="preserve">) ще “влезе“ в точката </w:t>
      </w:r>
      <w:r>
        <w:rPr>
          <w:i/>
          <w:lang w:val="bg-BG"/>
        </w:rPr>
        <w:t>(джоба)</w:t>
      </w:r>
      <w:r>
        <w:rPr>
          <w:lang w:val="bg-BG"/>
        </w:rPr>
        <w:t xml:space="preserve"> </w:t>
      </w:r>
      <w:r>
        <w:rPr>
          <w:b/>
          <w:lang w:val="bg-BG"/>
        </w:rPr>
        <w:t>J</w:t>
      </w:r>
      <w:r>
        <w:rPr>
          <w:lang w:val="bg-BG"/>
        </w:rPr>
        <w:t xml:space="preserve"> </w:t>
      </w:r>
      <w:r>
        <w:rPr>
          <w:i/>
          <w:lang w:val="bg-BG"/>
        </w:rPr>
        <w:t>(</w:t>
      </w:r>
      <w:r>
        <w:rPr>
          <w:rFonts w:eastAsiaTheme="minorEastAsia"/>
          <w:b/>
          <w:i/>
          <w:lang w:val="bg-BG"/>
        </w:rPr>
        <w:t>J</w:t>
      </w:r>
      <w:r>
        <w:rPr>
          <w:rFonts w:eastAsiaTheme="minorEastAsia"/>
          <w:i/>
          <w:lang w:val="bg-BG"/>
        </w:rPr>
        <w:t xml:space="preserve"> е някоя от точките в ъглите на правоъгълниците т.е.</w:t>
      </w:r>
      <w:r>
        <w:rPr>
          <w:rFonts w:eastAsiaTheme="minorEastAsia"/>
          <w:lang w:val="bg-BG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bg-BG"/>
          </w:rPr>
          <m:t>J∈{A, B, C, D, E, F}</m:t>
        </m:r>
      </m:oMath>
      <w:r>
        <w:rPr>
          <w:rFonts w:eastAsiaTheme="minorEastAsia"/>
          <w:i/>
          <w:lang w:val="bg-BG"/>
        </w:rPr>
        <w:t>)</w:t>
      </w:r>
      <w:r>
        <w:rPr>
          <w:rFonts w:eastAsiaTheme="minorEastAsia"/>
          <w:lang w:val="bg-BG"/>
        </w:rPr>
        <w:t xml:space="preserve">. </w:t>
      </w:r>
    </w:p>
    <w:p w:rsidR="00742CCE" w:rsidRDefault="00742CCE" w:rsidP="00742CCE">
      <w:pPr>
        <w:spacing w:after="0" w:line="240" w:lineRule="auto"/>
        <w:jc w:val="both"/>
        <w:rPr>
          <w:rFonts w:eastAsiaTheme="minorEastAsia"/>
          <w:lang w:val="bg-BG"/>
        </w:rPr>
      </w:pPr>
    </w:p>
    <w:p w:rsidR="00742CCE" w:rsidRDefault="00742CCE" w:rsidP="00742CCE">
      <w:pPr>
        <w:spacing w:after="0" w:line="240" w:lineRule="auto"/>
        <w:jc w:val="both"/>
        <w:rPr>
          <w:i/>
          <w:lang w:val="bg-BG"/>
        </w:rPr>
      </w:pPr>
      <w:r>
        <w:rPr>
          <w:rStyle w:val="Heading4Char"/>
          <w:lang w:val="bg-BG"/>
        </w:rPr>
        <w:t>Забележка:</w:t>
      </w:r>
      <w:r>
        <w:rPr>
          <w:rFonts w:eastAsiaTheme="minorEastAsia"/>
          <w:i/>
          <w:lang w:val="bg-BG"/>
        </w:rPr>
        <w:t xml:space="preserve"> Търсеният от нас ъгъл може да бъде положителен или отрицателен в зависимост от това в коя полуравнина  ще се намира той спрямо успоредната права (вижте визуализацията на примерите).</w:t>
      </w:r>
    </w:p>
    <w:p w:rsidR="00113C3A" w:rsidRPr="002950D5" w:rsidRDefault="00113C3A" w:rsidP="00D247A2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Вход:</w:t>
      </w:r>
    </w:p>
    <w:p w:rsidR="00742CCE" w:rsidRDefault="00742CCE" w:rsidP="00742CCE">
      <w:pPr>
        <w:rPr>
          <w:rFonts w:cstheme="minorHAnsi"/>
          <w:lang w:val="bg-BG"/>
        </w:rPr>
      </w:pPr>
      <w:bookmarkStart w:id="1" w:name="h.p004l2d3nqn0"/>
      <w:bookmarkEnd w:id="1"/>
      <w:r>
        <w:rPr>
          <w:rFonts w:cstheme="minorHAnsi"/>
          <w:lang w:val="bg-BG"/>
        </w:rPr>
        <w:t xml:space="preserve">На първия ред от входния файл </w:t>
      </w:r>
      <w:r>
        <w:rPr>
          <w:b/>
          <w:lang w:val="bg-BG"/>
        </w:rPr>
        <w:t xml:space="preserve">billiard.in </w:t>
      </w:r>
      <w:r>
        <w:rPr>
          <w:lang w:val="bg-BG"/>
        </w:rPr>
        <w:t xml:space="preserve">въвеждаме четири естествени числа </w:t>
      </w:r>
      <w:r>
        <w:rPr>
          <w:b/>
          <w:lang w:val="bg-BG"/>
        </w:rPr>
        <w:t>X,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Y, U </w:t>
      </w:r>
      <w:r>
        <w:rPr>
          <w:lang w:val="bg-BG"/>
        </w:rPr>
        <w:t>и</w:t>
      </w:r>
      <w:r>
        <w:rPr>
          <w:b/>
          <w:lang w:val="bg-BG"/>
        </w:rPr>
        <w:t xml:space="preserve"> V</w:t>
      </w:r>
      <w:r>
        <w:rPr>
          <w:rFonts w:cstheme="minorHAnsi"/>
          <w:lang w:val="bg-BG"/>
        </w:rPr>
        <w:t>.</w:t>
      </w:r>
      <w:r>
        <w:rPr>
          <w:rFonts w:cstheme="minorHAnsi"/>
          <w:lang w:val="bg-BG"/>
        </w:rPr>
        <w:br/>
        <w:t xml:space="preserve">На втория ред се намира числото </w:t>
      </w:r>
      <w:r>
        <w:rPr>
          <w:rFonts w:cstheme="minorHAnsi"/>
          <w:b/>
          <w:lang w:val="bg-BG"/>
        </w:rPr>
        <w:t>N</w:t>
      </w:r>
      <w:r>
        <w:rPr>
          <w:rFonts w:cstheme="minorHAnsi"/>
          <w:lang w:val="bg-BG"/>
        </w:rPr>
        <w:t xml:space="preserve">. </w:t>
      </w:r>
      <w:r>
        <w:rPr>
          <w:rFonts w:cstheme="minorHAnsi"/>
          <w:lang w:val="bg-BG"/>
        </w:rPr>
        <w:br/>
        <w:t xml:space="preserve">Следват </w:t>
      </w:r>
      <w:r>
        <w:rPr>
          <w:rFonts w:cstheme="minorHAnsi"/>
          <w:b/>
          <w:lang w:val="bg-BG"/>
        </w:rPr>
        <w:t>N</w:t>
      </w:r>
      <w:r>
        <w:rPr>
          <w:rFonts w:cstheme="minorHAnsi"/>
          <w:lang w:val="bg-BG"/>
        </w:rPr>
        <w:t xml:space="preserve"> реда с по два символа описващи всяка от страните </w:t>
      </w:r>
      <w:r>
        <w:rPr>
          <w:b/>
          <w:i/>
          <w:lang w:val="bg-BG"/>
        </w:rPr>
        <w:t>K</w:t>
      </w:r>
      <w:r>
        <w:rPr>
          <w:b/>
          <w:i/>
          <w:vertAlign w:val="subscript"/>
          <w:lang w:val="bg-BG"/>
        </w:rPr>
        <w:t>i</w:t>
      </w:r>
      <w:r>
        <w:rPr>
          <w:lang w:val="bg-BG"/>
        </w:rPr>
        <w:t xml:space="preserve">. </w:t>
      </w:r>
      <w:r>
        <w:rPr>
          <w:lang w:val="bg-BG"/>
        </w:rPr>
        <w:br/>
        <w:t xml:space="preserve">И на последния ред от файла се намира един символ отговарящ за точката </w:t>
      </w:r>
      <w:r>
        <w:rPr>
          <w:b/>
          <w:lang w:val="bg-BG"/>
        </w:rPr>
        <w:t>J</w:t>
      </w:r>
      <w:r>
        <w:rPr>
          <w:lang w:val="bg-BG"/>
        </w:rPr>
        <w:t>.</w:t>
      </w:r>
    </w:p>
    <w:p w:rsidR="00113C3A" w:rsidRPr="002950D5" w:rsidRDefault="00113C3A" w:rsidP="00D247A2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Изход:</w:t>
      </w:r>
    </w:p>
    <w:p w:rsidR="00D63637" w:rsidRPr="009A14A0" w:rsidRDefault="0056169C" w:rsidP="00D63637">
      <w:pPr>
        <w:jc w:val="both"/>
        <w:rPr>
          <w:rFonts w:cstheme="minorHAnsi"/>
          <w:lang w:val="bg-BG"/>
        </w:rPr>
      </w:pPr>
      <w:bookmarkStart w:id="2" w:name="h.jr7yyooo2grt"/>
      <w:bookmarkEnd w:id="2"/>
      <w:r>
        <w:rPr>
          <w:rFonts w:cstheme="minorHAnsi"/>
          <w:lang w:val="bg-BG"/>
        </w:rPr>
        <w:t xml:space="preserve">На единствения ред </w:t>
      </w:r>
      <w:r w:rsidR="009A14A0">
        <w:rPr>
          <w:rFonts w:cstheme="minorHAnsi"/>
          <w:lang w:val="bg-BG"/>
        </w:rPr>
        <w:t>в</w:t>
      </w:r>
      <w:r>
        <w:rPr>
          <w:rFonts w:cstheme="minorHAnsi"/>
          <w:lang w:val="bg-BG"/>
        </w:rPr>
        <w:t xml:space="preserve"> изходния файл</w:t>
      </w:r>
      <w:r w:rsidR="009A14A0">
        <w:rPr>
          <w:rFonts w:cstheme="minorHAnsi"/>
          <w:lang w:val="bg-BG"/>
        </w:rPr>
        <w:t xml:space="preserve"> </w:t>
      </w:r>
      <w:r w:rsidR="009A14A0" w:rsidRPr="009A14A0">
        <w:rPr>
          <w:rFonts w:cstheme="minorHAnsi"/>
          <w:b/>
        </w:rPr>
        <w:t>billiard.out</w:t>
      </w:r>
      <w:r w:rsidR="009A14A0">
        <w:rPr>
          <w:rFonts w:cstheme="minorHAnsi"/>
          <w:b/>
        </w:rPr>
        <w:t xml:space="preserve"> </w:t>
      </w:r>
      <w:r w:rsidR="009A14A0">
        <w:rPr>
          <w:rFonts w:cstheme="minorHAnsi"/>
          <w:lang w:val="bg-BG"/>
        </w:rPr>
        <w:t>трябва да се намира търсеният ъгъл в радиани с точност до 6 знака след десетичната запетая.</w:t>
      </w:r>
    </w:p>
    <w:p w:rsidR="00613CB8" w:rsidRPr="002950D5" w:rsidRDefault="00613CB8" w:rsidP="00613CB8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9A14A0" w:rsidRPr="009A14A0" w:rsidRDefault="009A14A0" w:rsidP="009A14A0">
      <w:pPr>
        <w:spacing w:after="0"/>
        <w:rPr>
          <w:rFonts w:cstheme="minorHAnsi"/>
        </w:rPr>
      </w:pPr>
      <w:r>
        <w:rPr>
          <w:rFonts w:cstheme="minorHAnsi"/>
          <w:lang w:val="bg-BG"/>
        </w:rPr>
        <w:t>0</w:t>
      </w:r>
      <w:r w:rsidR="00613CB8">
        <w:rPr>
          <w:rFonts w:cstheme="minorHAnsi"/>
        </w:rPr>
        <w:t xml:space="preserve"> &lt; </w:t>
      </w:r>
      <w:r w:rsidR="00613CB8" w:rsidRPr="00613CB8">
        <w:rPr>
          <w:rFonts w:cstheme="minorHAnsi"/>
          <w:b/>
        </w:rPr>
        <w:t>N</w:t>
      </w:r>
      <w:r w:rsidR="00613CB8">
        <w:rPr>
          <w:rFonts w:cstheme="minorHAnsi"/>
          <w:lang w:val="bg-BG"/>
        </w:rPr>
        <w:t xml:space="preserve"> &lt; </w:t>
      </w:r>
      <w:r>
        <w:rPr>
          <w:rFonts w:cstheme="minorHAnsi"/>
          <w:lang w:val="bg-BG"/>
        </w:rPr>
        <w:t>100 000</w:t>
      </w:r>
      <w:r>
        <w:rPr>
          <w:rFonts w:cstheme="minorHAnsi"/>
          <w:lang w:val="bg-BG"/>
        </w:rPr>
        <w:br/>
        <w:t xml:space="preserve">0 &lt; </w:t>
      </w:r>
      <w:r w:rsidRPr="009A14A0">
        <w:rPr>
          <w:rFonts w:cstheme="minorHAnsi"/>
          <w:b/>
        </w:rPr>
        <w:t>X</w:t>
      </w:r>
      <w:r>
        <w:rPr>
          <w:rFonts w:cstheme="minorHAnsi"/>
        </w:rPr>
        <w:t xml:space="preserve">, </w:t>
      </w:r>
      <w:r w:rsidRPr="009A14A0">
        <w:rPr>
          <w:rFonts w:cstheme="minorHAnsi"/>
          <w:b/>
        </w:rPr>
        <w:t>Y</w:t>
      </w:r>
      <w:r>
        <w:rPr>
          <w:rFonts w:cstheme="minorHAnsi"/>
        </w:rPr>
        <w:t xml:space="preserve"> &lt; 100</w:t>
      </w:r>
    </w:p>
    <w:p w:rsidR="00D63637" w:rsidRDefault="00D63637" w:rsidP="00704F19">
      <w:pPr>
        <w:spacing w:after="0"/>
        <w:jc w:val="both"/>
        <w:rPr>
          <w:rFonts w:cstheme="minorHAnsi"/>
        </w:rPr>
      </w:pPr>
    </w:p>
    <w:p w:rsidR="00312A74" w:rsidRPr="0030176A" w:rsidRDefault="00D63637" w:rsidP="0030176A">
      <w:pPr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 w:rsidR="0096683B">
        <w:rPr>
          <w:i/>
        </w:rPr>
        <w:t>1</w:t>
      </w:r>
      <w:bookmarkStart w:id="3" w:name="_GoBack"/>
      <w:bookmarkEnd w:id="3"/>
      <w:r w:rsidR="00862CF6">
        <w:rPr>
          <w:i/>
        </w:rPr>
        <w:t xml:space="preserve"> </w:t>
      </w:r>
      <w:r w:rsidRPr="00DC0CBE">
        <w:rPr>
          <w:i/>
          <w:lang w:val="bg-BG"/>
        </w:rPr>
        <w:t>секунд</w:t>
      </w:r>
      <w:r>
        <w:rPr>
          <w:i/>
        </w:rPr>
        <w:t>a</w:t>
      </w:r>
      <w:r w:rsidRPr="00DC0CBE">
        <w:rPr>
          <w:i/>
          <w:lang w:val="bg-BG"/>
        </w:rPr>
        <w:t>.</w:t>
      </w:r>
    </w:p>
    <w:p w:rsidR="00C324A5" w:rsidRPr="00C324A5" w:rsidRDefault="0086690C" w:rsidP="00D247A2">
      <w:pPr>
        <w:pStyle w:val="Heading3"/>
        <w:spacing w:line="360" w:lineRule="auto"/>
        <w:jc w:val="both"/>
      </w:pPr>
      <w:r>
        <w:rPr>
          <w:rFonts w:asciiTheme="majorHAnsi" w:hAnsiTheme="majorHAnsi" w:cstheme="minorHAnsi"/>
          <w:color w:val="0F243E" w:themeColor="text2" w:themeShade="80"/>
          <w:lang w:val="bg-BG"/>
        </w:rPr>
        <w:lastRenderedPageBreak/>
        <w:t>Примери</w:t>
      </w:r>
      <w:r w:rsidR="00113C3A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500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"/>
        <w:gridCol w:w="4341"/>
        <w:gridCol w:w="4788"/>
      </w:tblGrid>
      <w:tr w:rsidR="007B695E" w:rsidTr="007B6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7B695E" w:rsidRPr="007B695E" w:rsidRDefault="007B695E" w:rsidP="00D247A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2267" w:type="pct"/>
          </w:tcPr>
          <w:p w:rsidR="007B695E" w:rsidRPr="007B695E" w:rsidRDefault="007B695E" w:rsidP="00D247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95E">
              <w:rPr>
                <w:b/>
              </w:rPr>
              <w:t>billiard.in</w:t>
            </w:r>
          </w:p>
        </w:tc>
        <w:tc>
          <w:tcPr>
            <w:tcW w:w="2500" w:type="pct"/>
          </w:tcPr>
          <w:p w:rsidR="007B695E" w:rsidRPr="007B695E" w:rsidRDefault="007B695E" w:rsidP="00D247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95E">
              <w:rPr>
                <w:b/>
              </w:rPr>
              <w:t>billiard.out</w:t>
            </w:r>
          </w:p>
        </w:tc>
      </w:tr>
      <w:tr w:rsidR="007B695E" w:rsidTr="007B6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7B695E" w:rsidRPr="007B695E" w:rsidRDefault="007B695E" w:rsidP="0030176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2267" w:type="pct"/>
          </w:tcPr>
          <w:p w:rsidR="007B695E" w:rsidRDefault="007B695E" w:rsidP="00301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2 3 </w:t>
            </w:r>
            <w:r w:rsidR="008A6E0E">
              <w:rPr>
                <w:b/>
              </w:rPr>
              <w:t>1</w:t>
            </w:r>
            <w:r>
              <w:rPr>
                <w:b/>
              </w:rPr>
              <w:t xml:space="preserve"> 3</w:t>
            </w:r>
          </w:p>
          <w:p w:rsidR="007B695E" w:rsidRDefault="007B695E" w:rsidP="00301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  <w:p w:rsidR="007B695E" w:rsidRDefault="007B695E" w:rsidP="00301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BD</w:t>
            </w:r>
          </w:p>
          <w:p w:rsidR="007B695E" w:rsidRPr="00986655" w:rsidRDefault="007B695E" w:rsidP="00301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0" w:type="pct"/>
          </w:tcPr>
          <w:p w:rsidR="007B695E" w:rsidRPr="007B695E" w:rsidRDefault="007B695E" w:rsidP="00986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695E">
              <w:rPr>
                <w:b/>
              </w:rPr>
              <w:t>0.785398</w:t>
            </w:r>
          </w:p>
        </w:tc>
      </w:tr>
      <w:tr w:rsidR="007B695E" w:rsidTr="007B6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7B695E" w:rsidRPr="007B695E" w:rsidRDefault="007B695E" w:rsidP="0030176A">
            <w:pPr>
              <w:jc w:val="both"/>
              <w:rPr>
                <w:lang w:val="bg-BG"/>
              </w:rPr>
            </w:pPr>
            <w:r w:rsidRPr="007B695E">
              <w:rPr>
                <w:lang w:val="bg-BG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2267" w:type="pct"/>
          </w:tcPr>
          <w:p w:rsidR="007B695E" w:rsidRDefault="007B695E" w:rsidP="00301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2 3 </w:t>
            </w:r>
            <w:r w:rsidR="008A6E0E">
              <w:rPr>
                <w:b/>
              </w:rPr>
              <w:t>1</w:t>
            </w:r>
            <w:r>
              <w:rPr>
                <w:b/>
                <w:lang w:val="bg-BG"/>
              </w:rPr>
              <w:t xml:space="preserve"> 3</w:t>
            </w:r>
          </w:p>
          <w:p w:rsidR="007B695E" w:rsidRDefault="007B695E" w:rsidP="00301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  <w:p w:rsidR="007B695E" w:rsidRDefault="007B695E" w:rsidP="00301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BD</w:t>
            </w:r>
          </w:p>
          <w:p w:rsidR="007B695E" w:rsidRPr="00C32886" w:rsidRDefault="007B695E" w:rsidP="00062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2886">
              <w:rPr>
                <w:b/>
              </w:rPr>
              <w:t>AE</w:t>
            </w:r>
          </w:p>
          <w:p w:rsidR="007B695E" w:rsidRPr="00041461" w:rsidRDefault="007B695E" w:rsidP="000414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</w:rPr>
              <w:t>B</w:t>
            </w:r>
          </w:p>
        </w:tc>
        <w:tc>
          <w:tcPr>
            <w:tcW w:w="2500" w:type="pct"/>
          </w:tcPr>
          <w:p w:rsidR="007B695E" w:rsidRPr="000627E7" w:rsidRDefault="000627E7" w:rsidP="000627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7B695E" w:rsidRPr="007B695E">
              <w:rPr>
                <w:b/>
                <w:lang w:val="bg-BG"/>
              </w:rPr>
              <w:t>0.</w:t>
            </w:r>
            <w:r>
              <w:rPr>
                <w:b/>
              </w:rPr>
              <w:t>540420</w:t>
            </w:r>
          </w:p>
        </w:tc>
      </w:tr>
    </w:tbl>
    <w:p w:rsidR="00340B6F" w:rsidRPr="00F73005" w:rsidRDefault="004466CA" w:rsidP="00340B6F">
      <w:pPr>
        <w:pStyle w:val="Heading3"/>
        <w:spacing w:line="360" w:lineRule="auto"/>
        <w:jc w:val="both"/>
        <w:rPr>
          <w:rFonts w:asciiTheme="majorHAnsi" w:hAnsiTheme="majorHAnsi" w:cstheme="minorHAnsi"/>
          <w:color w:val="0F243E" w:themeColor="text2" w:themeShade="80"/>
          <w:lang w:val="bg-BG"/>
        </w:rPr>
      </w:pPr>
      <w:r>
        <w:rPr>
          <w:rFonts w:asciiTheme="majorHAnsi" w:hAnsiTheme="majorHAnsi" w:cstheme="minorHAnsi"/>
          <w:color w:val="0F243E" w:themeColor="text2" w:themeShade="80"/>
          <w:lang w:val="bg-BG"/>
        </w:rPr>
        <w:t>Визуализация</w:t>
      </w:r>
      <w:r w:rsidR="00340B6F">
        <w:rPr>
          <w:rFonts w:asciiTheme="majorHAnsi" w:hAnsiTheme="majorHAnsi" w:cstheme="minorHAnsi"/>
          <w:color w:val="0F243E" w:themeColor="text2" w:themeShade="80"/>
          <w:lang w:val="bg-BG"/>
        </w:rPr>
        <w:t xml:space="preserve"> на примерите</w:t>
      </w:r>
      <w:r w:rsidR="00340B6F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73005" w:rsidTr="007B6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8" w:space="0" w:color="4BACC6" w:themeColor="accent5"/>
            </w:tcBorders>
          </w:tcPr>
          <w:p w:rsidR="00F73005" w:rsidRPr="00F73005" w:rsidRDefault="007B695E" w:rsidP="00F73005">
            <w:pPr>
              <w:tabs>
                <w:tab w:val="left" w:pos="1860"/>
              </w:tabs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Пример </w:t>
            </w:r>
            <w:r>
              <w:rPr>
                <w:lang w:val="bg-BG"/>
              </w:rPr>
              <w:t>№1</w:t>
            </w:r>
          </w:p>
        </w:tc>
        <w:tc>
          <w:tcPr>
            <w:tcW w:w="4788" w:type="dxa"/>
            <w:tcBorders>
              <w:left w:val="single" w:sz="8" w:space="0" w:color="4BACC6" w:themeColor="accent5"/>
            </w:tcBorders>
          </w:tcPr>
          <w:p w:rsidR="00F73005" w:rsidRPr="007B695E" w:rsidRDefault="007B695E" w:rsidP="00F73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bg-BG"/>
              </w:rPr>
            </w:pPr>
            <w:r w:rsidRPr="007B695E">
              <w:rPr>
                <w:b/>
                <w:noProof/>
                <w:lang w:val="bg-BG"/>
              </w:rPr>
              <w:t xml:space="preserve">Пример </w:t>
            </w:r>
            <w:r w:rsidRPr="007B695E">
              <w:rPr>
                <w:b/>
                <w:lang w:val="bg-BG"/>
              </w:rPr>
              <w:t>№2</w:t>
            </w:r>
          </w:p>
        </w:tc>
      </w:tr>
      <w:tr w:rsidR="00F73005" w:rsidTr="007B6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</w:tcPr>
          <w:p w:rsidR="00F73005" w:rsidRDefault="008A6E0E" w:rsidP="007B695E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3795" w:dyaOrig="6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341.25pt" o:ole="">
                  <v:imagedata r:id="rId6" o:title=""/>
                </v:shape>
                <o:OLEObject Type="Embed" ProgID="PBrush" ShapeID="_x0000_i1025" DrawAspect="Content" ObjectID="_1396536295" r:id="rId7"/>
              </w:object>
            </w:r>
          </w:p>
        </w:tc>
        <w:tc>
          <w:tcPr>
            <w:tcW w:w="4788" w:type="dxa"/>
            <w:tcBorders>
              <w:top w:val="single" w:sz="8" w:space="0" w:color="4BACC6" w:themeColor="accent5"/>
              <w:left w:val="single" w:sz="8" w:space="0" w:color="4BACC6" w:themeColor="accent5"/>
            </w:tcBorders>
            <w:shd w:val="clear" w:color="auto" w:fill="FFFFFF" w:themeFill="background1"/>
          </w:tcPr>
          <w:p w:rsidR="00F73005" w:rsidRDefault="002258BD" w:rsidP="007B6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object w:dxaOrig="3795" w:dyaOrig="6780">
                <v:shape id="_x0000_i1026" type="#_x0000_t75" style="width:189.75pt;height:339pt" o:ole="">
                  <v:imagedata r:id="rId8" o:title=""/>
                </v:shape>
                <o:OLEObject Type="Embed" ProgID="PBrush" ShapeID="_x0000_i1026" DrawAspect="Content" ObjectID="_1396536296" r:id="rId9"/>
              </w:object>
            </w:r>
          </w:p>
        </w:tc>
      </w:tr>
    </w:tbl>
    <w:p w:rsidR="00340B6F" w:rsidRPr="00613CB8" w:rsidRDefault="00340B6F" w:rsidP="004466CA">
      <w:pPr>
        <w:jc w:val="both"/>
        <w:rPr>
          <w:lang w:val="bg-BG"/>
        </w:rPr>
      </w:pPr>
    </w:p>
    <w:sectPr w:rsidR="00340B6F" w:rsidRPr="00613CB8" w:rsidSect="00D0298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3A"/>
    <w:rsid w:val="00041461"/>
    <w:rsid w:val="000627E7"/>
    <w:rsid w:val="000B280C"/>
    <w:rsid w:val="00113C3A"/>
    <w:rsid w:val="001950DF"/>
    <w:rsid w:val="002258BD"/>
    <w:rsid w:val="0024280C"/>
    <w:rsid w:val="002A59A6"/>
    <w:rsid w:val="002F2D75"/>
    <w:rsid w:val="0030176A"/>
    <w:rsid w:val="003107E6"/>
    <w:rsid w:val="00312A74"/>
    <w:rsid w:val="00340B6F"/>
    <w:rsid w:val="00394DF6"/>
    <w:rsid w:val="004123F7"/>
    <w:rsid w:val="004466CA"/>
    <w:rsid w:val="00551D01"/>
    <w:rsid w:val="0056169C"/>
    <w:rsid w:val="005A176E"/>
    <w:rsid w:val="005F3A0B"/>
    <w:rsid w:val="00613CB8"/>
    <w:rsid w:val="006904A3"/>
    <w:rsid w:val="006948CA"/>
    <w:rsid w:val="00704F19"/>
    <w:rsid w:val="00742CCE"/>
    <w:rsid w:val="0076010F"/>
    <w:rsid w:val="007B695E"/>
    <w:rsid w:val="00862CF6"/>
    <w:rsid w:val="0086690C"/>
    <w:rsid w:val="008A6E0E"/>
    <w:rsid w:val="00934582"/>
    <w:rsid w:val="0096683B"/>
    <w:rsid w:val="00975376"/>
    <w:rsid w:val="00986655"/>
    <w:rsid w:val="009A14A0"/>
    <w:rsid w:val="00A06D45"/>
    <w:rsid w:val="00A71B32"/>
    <w:rsid w:val="00A84C06"/>
    <w:rsid w:val="00B179B2"/>
    <w:rsid w:val="00B67C02"/>
    <w:rsid w:val="00C2013E"/>
    <w:rsid w:val="00C324A5"/>
    <w:rsid w:val="00C32886"/>
    <w:rsid w:val="00CB636F"/>
    <w:rsid w:val="00CE69BC"/>
    <w:rsid w:val="00D02984"/>
    <w:rsid w:val="00D20619"/>
    <w:rsid w:val="00D247A2"/>
    <w:rsid w:val="00D27142"/>
    <w:rsid w:val="00D63637"/>
    <w:rsid w:val="00D64547"/>
    <w:rsid w:val="00DF253E"/>
    <w:rsid w:val="00E37529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9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42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0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17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730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730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9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42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0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17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730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730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074F-CA3B-4A3A-BE59-AF059025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25</cp:revision>
  <dcterms:created xsi:type="dcterms:W3CDTF">2012-03-09T16:31:00Z</dcterms:created>
  <dcterms:modified xsi:type="dcterms:W3CDTF">2012-04-21T14:58:00Z</dcterms:modified>
</cp:coreProperties>
</file>