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between w:val="none" w:color="auto" w:sz="0" w:space="0"/>
        </w:pBdr>
        <w:spacing w:after="40"/>
        <w:jc w:val="both"/>
      </w:pPr>
      <w:r>
        <w:tab/>
      </w:r>
      <w:r>
        <w:t>Sashka won’t stop playing with her favourite dominoes. She has four types of dominoes (Fig. 1). They have two sides, left and right respectively. Both of the sides are colored in blue or red. For convenience, Sashka denoted them as follows:</w:t>
      </w:r>
    </w:p>
    <w:p>
      <w:pPr>
        <w:widowControl/>
        <w:pBdr>
          <w:top w:val="none" w:color="auto" w:sz="0" w:space="0"/>
          <w:left w:val="none" w:color="auto" w:sz="0" w:space="0"/>
          <w:bottom w:val="none" w:color="auto" w:sz="0" w:space="0"/>
          <w:right w:val="none" w:color="auto" w:sz="0" w:space="0"/>
          <w:between w:val="none" w:color="auto" w:sz="0" w:space="0"/>
        </w:pBdr>
        <w:spacing w:after="40"/>
        <w:jc w:val="both"/>
        <w:rPr>
          <w:sz w:val="10"/>
          <w:szCs w:val="10"/>
        </w:rPr>
      </w:pP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after="40"/>
        <w:jc w:val="both"/>
      </w:pPr>
      <w:r>
        <w:t>Domino №1: blue-blue</w:t>
      </w:r>
      <w:r>
        <w:rPr>
          <w:lang w:val="en-US" w:eastAsia="en-US"/>
        </w:rPr>
        <w:drawing>
          <wp:anchor distT="0" distB="0" distL="114300" distR="114300" simplePos="0" relativeHeight="251659264" behindDoc="0" locked="0" layoutInCell="1" allowOverlap="1">
            <wp:simplePos x="0" y="0"/>
            <wp:positionH relativeFrom="column">
              <wp:posOffset>4054475</wp:posOffset>
            </wp:positionH>
            <wp:positionV relativeFrom="paragraph">
              <wp:posOffset>5080</wp:posOffset>
            </wp:positionV>
            <wp:extent cx="1673860" cy="1043940"/>
            <wp:effectExtent l="0" t="0" r="0" b="0"/>
            <wp:wrapSquare wrapText="bothSides"/>
            <wp:docPr id="19" name="image3.png"/>
            <wp:cNvGraphicFramePr/>
            <a:graphic xmlns:a="http://schemas.openxmlformats.org/drawingml/2006/main">
              <a:graphicData uri="http://schemas.openxmlformats.org/drawingml/2006/picture">
                <pic:pic xmlns:pic="http://schemas.openxmlformats.org/drawingml/2006/picture">
                  <pic:nvPicPr>
                    <pic:cNvPr id="19" name="image3.png"/>
                    <pic:cNvPicPr preferRelativeResize="0"/>
                  </pic:nvPicPr>
                  <pic:blipFill>
                    <a:blip r:embed="rId7"/>
                    <a:srcRect/>
                    <a:stretch>
                      <a:fillRect/>
                    </a:stretch>
                  </pic:blipFill>
                  <pic:spPr>
                    <a:xfrm>
                      <a:off x="0" y="0"/>
                      <a:ext cx="1673860" cy="1043940"/>
                    </a:xfrm>
                    <a:prstGeom prst="rect">
                      <a:avLst/>
                    </a:prstGeom>
                  </pic:spPr>
                </pic:pic>
              </a:graphicData>
            </a:graphic>
          </wp:anchor>
        </w:drawing>
      </w:r>
      <w:r>
        <w:rPr>
          <w:lang w:val="en-US" w:eastAsia="en-US"/>
        </w:rPr>
        <w:drawing>
          <wp:anchor distT="0" distB="0" distL="114300" distR="114300" simplePos="0" relativeHeight="251660288" behindDoc="0" locked="0" layoutInCell="1" allowOverlap="1">
            <wp:simplePos x="0" y="0"/>
            <wp:positionH relativeFrom="column">
              <wp:posOffset>4062095</wp:posOffset>
            </wp:positionH>
            <wp:positionV relativeFrom="paragraph">
              <wp:posOffset>6985</wp:posOffset>
            </wp:positionV>
            <wp:extent cx="1669415" cy="1037590"/>
            <wp:effectExtent l="0" t="0" r="0" b="0"/>
            <wp:wrapSquare wrapText="bothSides"/>
            <wp:docPr id="17" name="image5.png"/>
            <wp:cNvGraphicFramePr/>
            <a:graphic xmlns:a="http://schemas.openxmlformats.org/drawingml/2006/main">
              <a:graphicData uri="http://schemas.openxmlformats.org/drawingml/2006/picture">
                <pic:pic xmlns:pic="http://schemas.openxmlformats.org/drawingml/2006/picture">
                  <pic:nvPicPr>
                    <pic:cNvPr id="17" name="image5.png"/>
                    <pic:cNvPicPr preferRelativeResize="0"/>
                  </pic:nvPicPr>
                  <pic:blipFill>
                    <a:blip r:embed="rId8"/>
                    <a:srcRect/>
                    <a:stretch>
                      <a:fillRect/>
                    </a:stretch>
                  </pic:blipFill>
                  <pic:spPr>
                    <a:xfrm>
                      <a:off x="0" y="0"/>
                      <a:ext cx="1669415" cy="1037590"/>
                    </a:xfrm>
                    <a:prstGeom prst="rect">
                      <a:avLst/>
                    </a:prstGeom>
                  </pic:spPr>
                </pic:pic>
              </a:graphicData>
            </a:graphic>
          </wp:anchor>
        </w:drawing>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after="40"/>
        <w:jc w:val="both"/>
      </w:pPr>
      <w:r>
        <w:t>Domino №2: blue-red</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after="40"/>
        <w:jc w:val="both"/>
      </w:pPr>
      <w:r>
        <w:t>Domino №3: red-blue</w:t>
      </w:r>
    </w:p>
    <w:p>
      <w:pPr>
        <w:widowControl/>
        <w:numPr>
          <w:ilvl w:val="0"/>
          <w:numId w:val="1"/>
        </w:numPr>
        <w:pBdr>
          <w:top w:val="none" w:color="auto" w:sz="0" w:space="0"/>
          <w:left w:val="none" w:color="auto" w:sz="0" w:space="0"/>
          <w:bottom w:val="none" w:color="auto" w:sz="0" w:space="0"/>
          <w:right w:val="none" w:color="auto" w:sz="0" w:space="0"/>
          <w:between w:val="none" w:color="auto" w:sz="0" w:space="0"/>
        </w:pBdr>
        <w:spacing w:after="40"/>
        <w:jc w:val="both"/>
      </w:pPr>
      <w:r>
        <w:t>Domino №4: red-red</w:t>
      </w:r>
    </w:p>
    <w:p>
      <w:pPr>
        <w:widowControl/>
        <w:pBdr>
          <w:top w:val="none" w:color="auto" w:sz="0" w:space="0"/>
          <w:left w:val="none" w:color="auto" w:sz="0" w:space="0"/>
          <w:bottom w:val="none" w:color="auto" w:sz="0" w:space="0"/>
          <w:right w:val="none" w:color="auto" w:sz="0" w:space="0"/>
          <w:between w:val="none" w:color="auto" w:sz="0" w:space="0"/>
        </w:pBdr>
        <w:spacing w:after="40"/>
        <w:ind w:firstLine="720"/>
        <w:jc w:val="both"/>
      </w:pPr>
      <w:r>
        <w:t>You should note that blue-red is different from red-blue.</w:t>
      </w:r>
    </w:p>
    <w:p>
      <w:pPr>
        <w:widowControl/>
        <w:pBdr>
          <w:top w:val="none" w:color="auto" w:sz="0" w:space="0"/>
          <w:left w:val="none" w:color="auto" w:sz="0" w:space="0"/>
          <w:bottom w:val="none" w:color="auto" w:sz="0" w:space="0"/>
          <w:right w:val="none" w:color="auto" w:sz="0" w:space="0"/>
          <w:between w:val="none" w:color="auto" w:sz="0" w:space="0"/>
        </w:pBdr>
        <w:spacing w:after="40"/>
        <w:jc w:val="both"/>
        <w:rPr>
          <w:sz w:val="10"/>
          <w:szCs w:val="10"/>
        </w:rPr>
      </w:pPr>
      <w:r>
        <w:tab/>
      </w:r>
    </w:p>
    <w:p>
      <w:pPr>
        <w:widowControl/>
        <w:pBdr>
          <w:top w:val="none" w:color="auto" w:sz="0" w:space="0"/>
          <w:left w:val="none" w:color="auto" w:sz="0" w:space="0"/>
          <w:bottom w:val="none" w:color="auto" w:sz="0" w:space="0"/>
          <w:right w:val="none" w:color="auto" w:sz="0" w:space="0"/>
          <w:between w:val="none" w:color="auto" w:sz="0" w:space="0"/>
        </w:pBdr>
        <w:spacing w:after="40"/>
        <w:jc w:val="both"/>
      </w:pPr>
      <w:r>
        <w:tab/>
      </w:r>
      <w:r>
        <w:t>Sashka takes out all the dominoes she has and orders them in a sequence. Sashka</w:t>
      </w:r>
      <w:r>
        <w:rPr>
          <w:i/>
        </w:rPr>
        <w:t xml:space="preserve">  </w:t>
      </w:r>
      <w:r>
        <w:t>denotes a sequence of dominoes as</w:t>
      </w:r>
      <w:r>
        <w:rPr>
          <w:i/>
        </w:rPr>
        <w:t xml:space="preserve"> beautiful</w:t>
      </w:r>
      <w:r>
        <w:t xml:space="preserve"> if each adjacent side of the dominoes is with different color. More precisely, if the left side of the </w:t>
      </w:r>
      <m:oMath>
        <m:r>
          <m:rPr/>
          <w:rPr>
            <w:rFonts w:ascii="Cambria Math" w:hAnsi="Cambria Math" w:eastAsia="Cambria Math" w:cs="Cambria Math"/>
          </w:rPr>
          <m:t>i</m:t>
        </m:r>
      </m:oMath>
      <w:r>
        <w:t xml:space="preserve">-th domino is </w:t>
      </w:r>
      <m:oMath>
        <m:sSub>
          <m:sSubPr>
            <m:ctrlPr>
              <w:rPr>
                <w:rFonts w:ascii="Cambria Math" w:hAnsi="Cambria Math" w:eastAsia="Cambria Math" w:cs="Cambria Math"/>
              </w:rPr>
            </m:ctrlPr>
          </m:sSubPr>
          <m:e>
            <m:r>
              <m:rPr/>
              <w:rPr>
                <w:rFonts w:ascii="Cambria Math" w:hAnsi="Cambria Math" w:eastAsia="Cambria Math" w:cs="Cambria Math"/>
              </w:rPr>
              <m:t>l</m:t>
            </m:r>
            <m:ctrlPr>
              <w:rPr>
                <w:rFonts w:ascii="Cambria Math" w:hAnsi="Cambria Math" w:eastAsia="Cambria Math" w:cs="Cambria Math"/>
              </w:rPr>
            </m:ctrlPr>
          </m:e>
          <m:sub>
            <m:r>
              <m:rPr/>
              <w:rPr>
                <w:rFonts w:ascii="Cambria Math" w:hAnsi="Cambria Math" w:eastAsia="Cambria Math" w:cs="Cambria Math"/>
              </w:rPr>
              <m:t>i</m:t>
            </m:r>
            <m:ctrlPr>
              <w:rPr>
                <w:rFonts w:ascii="Cambria Math" w:hAnsi="Cambria Math" w:eastAsia="Cambria Math" w:cs="Cambria Math"/>
              </w:rPr>
            </m:ctrlPr>
          </m:sub>
        </m:sSub>
      </m:oMath>
      <w:r>
        <w:t xml:space="preserve"> and the right is </w:t>
      </w:r>
      <m:oMath>
        <m:sSub>
          <m:sSubPr>
            <m:ctrlPr>
              <w:rPr>
                <w:rFonts w:ascii="Cambria Math" w:hAnsi="Cambria Math" w:eastAsia="Cambria Math" w:cs="Cambria Math"/>
              </w:rPr>
            </m:ctrlPr>
          </m:sSubPr>
          <m:e>
            <m:r>
              <m:rPr/>
              <w:rPr>
                <w:rFonts w:ascii="Cambria Math" w:hAnsi="Cambria Math" w:eastAsia="Cambria Math" w:cs="Cambria Math"/>
              </w:rPr>
              <m:t>r</m:t>
            </m:r>
            <m:ctrlPr>
              <w:rPr>
                <w:rFonts w:ascii="Cambria Math" w:hAnsi="Cambria Math" w:eastAsia="Cambria Math" w:cs="Cambria Math"/>
              </w:rPr>
            </m:ctrlPr>
          </m:e>
          <m:sub>
            <m:r>
              <m:rPr/>
              <w:rPr>
                <w:rFonts w:ascii="Cambria Math" w:hAnsi="Cambria Math" w:eastAsia="Cambria Math" w:cs="Cambria Math"/>
              </w:rPr>
              <m:t>i</m:t>
            </m:r>
            <m:ctrlPr>
              <w:rPr>
                <w:rFonts w:ascii="Cambria Math" w:hAnsi="Cambria Math" w:eastAsia="Cambria Math" w:cs="Cambria Math"/>
              </w:rPr>
            </m:ctrlPr>
          </m:sub>
        </m:sSub>
      </m:oMath>
      <w:r>
        <w:t xml:space="preserve">, then for every </w:t>
      </w:r>
      <m:oMath>
        <m:r>
          <m:rPr/>
          <w:rPr>
            <w:rFonts w:ascii="Cambria Math" w:hAnsi="Cambria Math" w:eastAsia="Cambria Math" w:cs="Cambria Math"/>
          </w:rPr>
          <m:t>1≤i≤N−1</m:t>
        </m:r>
      </m:oMath>
      <w:r>
        <w:t xml:space="preserve">, </w:t>
      </w:r>
      <m:oMath>
        <m:sSub>
          <m:sSubPr>
            <m:ctrlPr>
              <w:rPr>
                <w:rFonts w:ascii="Cambria Math" w:hAnsi="Cambria Math" w:eastAsia="Cambria Math" w:cs="Cambria Math"/>
              </w:rPr>
            </m:ctrlPr>
          </m:sSubPr>
          <m:e>
            <m:r>
              <m:rPr/>
              <w:rPr>
                <w:rFonts w:ascii="Cambria Math" w:hAnsi="Cambria Math" w:eastAsia="Cambria Math" w:cs="Cambria Math"/>
              </w:rPr>
              <m:t>r</m:t>
            </m:r>
            <m:ctrlPr>
              <w:rPr>
                <w:rFonts w:ascii="Cambria Math" w:hAnsi="Cambria Math" w:eastAsia="Cambria Math" w:cs="Cambria Math"/>
              </w:rPr>
            </m:ctrlPr>
          </m:e>
          <m:sub>
            <m:r>
              <m:rPr/>
              <w:rPr>
                <w:rFonts w:ascii="Cambria Math" w:hAnsi="Cambria Math" w:eastAsia="Cambria Math" w:cs="Cambria Math"/>
              </w:rPr>
              <m:t>i</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l</m:t>
            </m:r>
            <m:ctrlPr>
              <w:rPr>
                <w:rFonts w:ascii="Cambria Math" w:hAnsi="Cambria Math" w:eastAsia="Cambria Math" w:cs="Cambria Math"/>
              </w:rPr>
            </m:ctrlPr>
          </m:e>
          <m:sub>
            <m:r>
              <m:rPr/>
              <w:rPr>
                <w:rFonts w:ascii="Cambria Math" w:hAnsi="Cambria Math" w:eastAsia="Cambria Math" w:cs="Cambria Math"/>
              </w:rPr>
              <m:t>i+1</m:t>
            </m:r>
            <m:ctrlPr>
              <w:rPr>
                <w:rFonts w:ascii="Cambria Math" w:hAnsi="Cambria Math" w:eastAsia="Cambria Math" w:cs="Cambria Math"/>
              </w:rPr>
            </m:ctrlPr>
          </m:sub>
        </m:sSub>
      </m:oMath>
      <w:r>
        <w:t xml:space="preserve">. A sample </w:t>
      </w:r>
      <w:r>
        <w:rPr>
          <w:i/>
        </w:rPr>
        <w:t>beautiful</w:t>
      </w:r>
      <w:r>
        <w:t xml:space="preserve"> sequence is shown below (Fig. 2).</w:t>
      </w:r>
    </w:p>
    <w:p>
      <w:pPr>
        <w:widowControl/>
        <w:pBdr>
          <w:top w:val="none" w:color="auto" w:sz="0" w:space="0"/>
          <w:left w:val="none" w:color="auto" w:sz="0" w:space="0"/>
          <w:bottom w:val="none" w:color="auto" w:sz="0" w:space="0"/>
          <w:right w:val="none" w:color="auto" w:sz="0" w:space="0"/>
          <w:between w:val="none" w:color="auto" w:sz="0" w:space="0"/>
        </w:pBdr>
        <w:spacing w:after="40"/>
        <w:jc w:val="both"/>
        <w:rPr>
          <w:sz w:val="10"/>
          <w:szCs w:val="10"/>
        </w:rPr>
      </w:pPr>
      <w:r>
        <w:rPr>
          <w:lang w:val="en-US" w:eastAsia="en-US"/>
        </w:rPr>
        <w:drawing>
          <wp:anchor distT="0" distB="0" distL="114300" distR="114300" simplePos="0" relativeHeight="251661312" behindDoc="0" locked="0" layoutInCell="1" allowOverlap="1">
            <wp:simplePos x="0" y="0"/>
            <wp:positionH relativeFrom="column">
              <wp:posOffset>1259205</wp:posOffset>
            </wp:positionH>
            <wp:positionV relativeFrom="paragraph">
              <wp:posOffset>87630</wp:posOffset>
            </wp:positionV>
            <wp:extent cx="3209290" cy="543560"/>
            <wp:effectExtent l="0" t="0" r="0" b="0"/>
            <wp:wrapSquare wrapText="bothSides"/>
            <wp:docPr id="16" name="image2.png"/>
            <wp:cNvGraphicFramePr/>
            <a:graphic xmlns:a="http://schemas.openxmlformats.org/drawingml/2006/main">
              <a:graphicData uri="http://schemas.openxmlformats.org/drawingml/2006/picture">
                <pic:pic xmlns:pic="http://schemas.openxmlformats.org/drawingml/2006/picture">
                  <pic:nvPicPr>
                    <pic:cNvPr id="16" name="image2.png"/>
                    <pic:cNvPicPr preferRelativeResize="0"/>
                  </pic:nvPicPr>
                  <pic:blipFill>
                    <a:blip r:embed="rId9"/>
                    <a:srcRect/>
                    <a:stretch>
                      <a:fillRect/>
                    </a:stretch>
                  </pic:blipFill>
                  <pic:spPr>
                    <a:xfrm>
                      <a:off x="0" y="0"/>
                      <a:ext cx="3209290" cy="543560"/>
                    </a:xfrm>
                    <a:prstGeom prst="rect">
                      <a:avLst/>
                    </a:prstGeom>
                  </pic:spPr>
                </pic:pic>
              </a:graphicData>
            </a:graphic>
          </wp:anchor>
        </w:drawing>
      </w:r>
    </w:p>
    <w:p>
      <w:pPr>
        <w:widowControl/>
        <w:pBdr>
          <w:top w:val="none" w:color="auto" w:sz="0" w:space="0"/>
          <w:left w:val="none" w:color="auto" w:sz="0" w:space="0"/>
          <w:bottom w:val="none" w:color="auto" w:sz="0" w:space="0"/>
          <w:right w:val="none" w:color="auto" w:sz="0" w:space="0"/>
          <w:between w:val="none" w:color="auto" w:sz="0" w:space="0"/>
        </w:pBdr>
        <w:spacing w:after="40"/>
        <w:jc w:val="both"/>
      </w:pPr>
      <w:r>
        <w:tab/>
      </w:r>
    </w:p>
    <w:p>
      <w:pPr>
        <w:widowControl/>
        <w:pBdr>
          <w:top w:val="none" w:color="auto" w:sz="0" w:space="0"/>
          <w:left w:val="none" w:color="auto" w:sz="0" w:space="0"/>
          <w:bottom w:val="none" w:color="auto" w:sz="0" w:space="0"/>
          <w:right w:val="none" w:color="auto" w:sz="0" w:space="0"/>
          <w:between w:val="none" w:color="auto" w:sz="0" w:space="0"/>
        </w:pBdr>
        <w:spacing w:after="40"/>
        <w:ind w:firstLine="720"/>
        <w:jc w:val="both"/>
      </w:pPr>
    </w:p>
    <w:p>
      <w:pPr>
        <w:widowControl/>
        <w:pBdr>
          <w:top w:val="none" w:color="auto" w:sz="0" w:space="0"/>
          <w:left w:val="none" w:color="auto" w:sz="0" w:space="0"/>
          <w:bottom w:val="none" w:color="auto" w:sz="0" w:space="0"/>
          <w:right w:val="none" w:color="auto" w:sz="0" w:space="0"/>
          <w:between w:val="none" w:color="auto" w:sz="0" w:space="0"/>
        </w:pBdr>
        <w:spacing w:after="40"/>
        <w:ind w:firstLine="720"/>
        <w:jc w:val="both"/>
      </w:pPr>
    </w:p>
    <w:p>
      <w:pPr>
        <w:widowControl/>
        <w:pBdr>
          <w:top w:val="none" w:color="auto" w:sz="0" w:space="0"/>
          <w:left w:val="none" w:color="auto" w:sz="0" w:space="0"/>
          <w:bottom w:val="none" w:color="auto" w:sz="0" w:space="0"/>
          <w:right w:val="none" w:color="auto" w:sz="0" w:space="0"/>
          <w:between w:val="none" w:color="auto" w:sz="0" w:space="0"/>
        </w:pBdr>
        <w:spacing w:after="40"/>
        <w:ind w:firstLine="720"/>
        <w:jc w:val="both"/>
      </w:pPr>
      <w:r>
        <w:t xml:space="preserve">In Bulgaria there are </w:t>
      </w:r>
      <m:oMath>
        <m:r>
          <m:rPr/>
          <w:rPr>
            <w:rFonts w:ascii="Cambria Math" w:hAnsi="Cambria Math" w:eastAsia="Cambria Math" w:cs="Cambria Math"/>
          </w:rPr>
          <m:t>T</m:t>
        </m:r>
      </m:oMath>
      <w:r>
        <w:t xml:space="preserve"> domino sets, where the </w:t>
      </w:r>
      <m:oMath>
        <m:r>
          <m:rPr/>
          <w:rPr>
            <w:rFonts w:ascii="Cambria Math" w:hAnsi="Cambria Math" w:eastAsia="Cambria Math" w:cs="Cambria Math"/>
          </w:rPr>
          <m:t>i</m:t>
        </m:r>
      </m:oMath>
      <w:r>
        <w:t xml:space="preserve">-th set contains </w:t>
      </w:r>
      <m:oMath>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 1</m:t>
            </m:r>
            <m:ctrlPr>
              <w:rPr>
                <w:rFonts w:ascii="Cambria Math" w:hAnsi="Cambria Math" w:eastAsia="Cambria Math" w:cs="Cambria Math"/>
              </w:rPr>
            </m:ctrlPr>
          </m:sub>
        </m:sSub>
      </m:oMath>
      <w:r>
        <w:t xml:space="preserve"> dominoes from the first type, </w:t>
      </w:r>
      <m:oMath>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i,2</m:t>
            </m:r>
            <m:ctrlPr>
              <w:rPr>
                <w:rFonts w:ascii="Cambria Math" w:hAnsi="Cambria Math" w:eastAsia="Cambria Math" w:cs="Cambria Math"/>
              </w:rPr>
            </m:ctrlPr>
          </m:sub>
        </m:sSub>
      </m:oMath>
      <w:r>
        <w:t xml:space="preserve"> from the second type, </w:t>
      </w:r>
      <m:oMath>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i,3</m:t>
            </m:r>
            <m:ctrlPr>
              <w:rPr>
                <w:rFonts w:ascii="Cambria Math" w:hAnsi="Cambria Math" w:eastAsia="Cambria Math" w:cs="Cambria Math"/>
              </w:rPr>
            </m:ctrlPr>
          </m:sub>
        </m:sSub>
      </m:oMath>
      <w:r>
        <w:t xml:space="preserve"> from the third type and </w:t>
      </w:r>
      <m:oMath>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i,4</m:t>
            </m:r>
            <m:ctrlPr>
              <w:rPr>
                <w:rFonts w:ascii="Cambria Math" w:hAnsi="Cambria Math" w:eastAsia="Cambria Math" w:cs="Cambria Math"/>
              </w:rPr>
            </m:ctrlPr>
          </m:sub>
        </m:sSub>
      </m:oMath>
      <w:r>
        <w:t xml:space="preserve"> from the forth type. At first, Sashka took the </w:t>
      </w:r>
      <w:r>
        <w:rPr>
          <w:i/>
        </w:rPr>
        <w:t xml:space="preserve">intermediate </w:t>
      </w:r>
      <w:r>
        <w:t xml:space="preserve">assessment of a domino set to be the count of different </w:t>
      </w:r>
      <w:r>
        <w:rPr>
          <w:i/>
        </w:rPr>
        <w:t>beautiful</w:t>
      </w:r>
      <w:r>
        <w:t xml:space="preserve"> sequences, which can be made from it. Two domino sequences are different if two different dominoes are on the same positions in the sequences. She realized that the count of such sequences could be pretty big, so she changed the method of assessment. The new </w:t>
      </w:r>
      <w:r>
        <w:rPr>
          <w:i/>
        </w:rPr>
        <w:t>intermediate</w:t>
      </w:r>
      <w:r>
        <w:t xml:space="preserve"> assessment of a domino set is taken to be the count of achievable </w:t>
      </w:r>
      <w:r>
        <w:rPr>
          <w:i/>
        </w:rPr>
        <w:t>beautiful</w:t>
      </w:r>
      <w:r>
        <w:t xml:space="preserve"> sequences modulo </w:t>
      </w:r>
      <m:oMath>
        <m:sSup>
          <m:sSupPr>
            <m:ctrlPr>
              <w:rPr>
                <w:rFonts w:ascii="Cambria Math" w:hAnsi="Cambria Math" w:eastAsia="Cambria Math" w:cs="Cambria Math"/>
              </w:rPr>
            </m:ctrlPr>
          </m:sSupPr>
          <m:e>
            <m:r>
              <m:rPr/>
              <w:rPr>
                <w:rFonts w:ascii="Cambria Math" w:hAnsi="Cambria Math" w:eastAsia="Cambria Math" w:cs="Cambria Math"/>
              </w:rPr>
              <m:t>10</m:t>
            </m:r>
            <m:ctrlPr>
              <w:rPr>
                <w:rFonts w:ascii="Cambria Math" w:hAnsi="Cambria Math" w:eastAsia="Cambria Math" w:cs="Cambria Math"/>
              </w:rPr>
            </m:ctrlPr>
          </m:e>
          <m:sup>
            <m:r>
              <m:rPr/>
              <w:rPr>
                <w:rFonts w:ascii="Cambria Math" w:hAnsi="Cambria Math" w:eastAsia="Cambria Math" w:cs="Cambria Math"/>
              </w:rPr>
              <m:t>9</m:t>
            </m:r>
            <m:ctrlPr>
              <w:rPr>
                <w:rFonts w:ascii="Cambria Math" w:hAnsi="Cambria Math" w:eastAsia="Cambria Math" w:cs="Cambria Math"/>
              </w:rPr>
            </m:ctrlPr>
          </m:sup>
        </m:sSup>
        <m:r>
          <m:rPr/>
          <w:rPr>
            <w:rFonts w:ascii="Cambria Math" w:hAnsi="Cambria Math" w:eastAsia="Cambria Math" w:cs="Cambria Math"/>
          </w:rPr>
          <m:t>+7</m:t>
        </m:r>
      </m:oMath>
      <w:r>
        <w:t xml:space="preserve">. The bigger the remainder is, the better the </w:t>
      </w:r>
      <w:r>
        <w:rPr>
          <w:i/>
        </w:rPr>
        <w:t xml:space="preserve">intermediate </w:t>
      </w:r>
      <w:r>
        <w:t xml:space="preserve">assessment is for the set, but there is more. Sashka is allowed to recolor </w:t>
      </w:r>
      <m:oMath>
        <m:sSub>
          <m:sSubPr>
            <m:ctrlPr>
              <w:rPr>
                <w:rFonts w:ascii="Cambria Math" w:hAnsi="Cambria Math" w:eastAsia="Cambria Math" w:cs="Cambria Math"/>
              </w:rPr>
            </m:ctrlPr>
          </m:sSubPr>
          <m:e>
            <m:r>
              <m:rPr/>
              <w:rPr>
                <w:rFonts w:ascii="Cambria Math" w:hAnsi="Cambria Math" w:eastAsia="Cambria Math" w:cs="Cambria Math"/>
              </w:rPr>
              <m:t>K</m:t>
            </m:r>
            <m:ctrlPr>
              <w:rPr>
                <w:rFonts w:ascii="Cambria Math" w:hAnsi="Cambria Math" w:eastAsia="Cambria Math" w:cs="Cambria Math"/>
              </w:rPr>
            </m:ctrlPr>
          </m:e>
          <m:sub>
            <m:r>
              <m:rPr/>
              <w:rPr>
                <w:rFonts w:ascii="Cambria Math" w:hAnsi="Cambria Math" w:eastAsia="Cambria Math" w:cs="Cambria Math"/>
              </w:rPr>
              <m:t>i</m:t>
            </m:r>
            <m:ctrlPr>
              <w:rPr>
                <w:rFonts w:ascii="Cambria Math" w:hAnsi="Cambria Math" w:eastAsia="Cambria Math" w:cs="Cambria Math"/>
              </w:rPr>
            </m:ctrlPr>
          </m:sub>
        </m:sSub>
      </m:oMath>
      <w:r>
        <w:t xml:space="preserve"> dominoes in the </w:t>
      </w:r>
      <m:oMath>
        <m:r>
          <m:rPr/>
          <w:rPr>
            <w:rFonts w:ascii="Cambria Math" w:hAnsi="Cambria Math" w:eastAsia="Cambria Math" w:cs="Cambria Math"/>
          </w:rPr>
          <m:t>i</m:t>
        </m:r>
      </m:oMath>
      <w:r>
        <w:t xml:space="preserve">-th set to increase her assessment of the set. Recoloring of a domino in the </w:t>
      </w:r>
      <m:oMath>
        <m:r>
          <m:rPr/>
          <w:rPr>
            <w:rFonts w:ascii="Cambria Math" w:hAnsi="Cambria Math" w:eastAsia="Cambria Math" w:cs="Cambria Math"/>
          </w:rPr>
          <m:t>i</m:t>
        </m:r>
      </m:oMath>
      <w:r>
        <w:t xml:space="preserve">-th set goes like this: Sashka chooses two types of dominoes </w:t>
      </w:r>
      <m:oMath>
        <m:r>
          <m:rPr/>
          <w:rPr>
            <w:rFonts w:ascii="Cambria Math" w:hAnsi="Cambria Math" w:eastAsia="Cambria Math" w:cs="Cambria Math"/>
          </w:rPr>
          <m:t>x</m:t>
        </m:r>
      </m:oMath>
      <w:r>
        <w:t xml:space="preserve"> and </w:t>
      </w:r>
      <m:oMath>
        <m:r>
          <m:rPr/>
          <w:rPr>
            <w:rFonts w:ascii="Cambria Math" w:hAnsi="Cambria Math" w:eastAsia="Cambria Math" w:cs="Cambria Math"/>
          </w:rPr>
          <m:t>y</m:t>
        </m:r>
      </m:oMath>
      <w:r>
        <w:t xml:space="preserve"> (</w:t>
      </w:r>
      <m:oMath>
        <m:r>
          <m:rPr/>
          <w:rPr>
            <w:rFonts w:ascii="Cambria Math" w:hAnsi="Cambria Math" w:eastAsia="Cambria Math" w:cs="Cambria Math"/>
          </w:rPr>
          <m:t>x≠y</m:t>
        </m:r>
      </m:oMath>
      <w:r>
        <w:t xml:space="preserve">, </w:t>
      </w:r>
      <m:oMath>
        <m:r>
          <m:rPr/>
          <w:rPr>
            <w:rFonts w:ascii="Cambria Math" w:hAnsi="Cambria Math" w:eastAsia="Cambria Math" w:cs="Cambria Math"/>
          </w:rPr>
          <m:t>1≤x,y≤4</m:t>
        </m:r>
      </m:oMath>
      <w:r>
        <w:t xml:space="preserve">, </w:t>
      </w:r>
      <m:oMath>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i,x</m:t>
            </m:r>
            <m:ctrlPr>
              <w:rPr>
                <w:rFonts w:ascii="Cambria Math" w:hAnsi="Cambria Math" w:eastAsia="Cambria Math" w:cs="Cambria Math"/>
              </w:rPr>
            </m:ctrlPr>
          </m:sub>
        </m:sSub>
        <m:r>
          <m:rPr/>
          <w:rPr>
            <w:rFonts w:ascii="Cambria Math" w:hAnsi="Cambria Math" w:eastAsia="Cambria Math" w:cs="Cambria Math"/>
          </w:rPr>
          <m:t>≠0</m:t>
        </m:r>
      </m:oMath>
      <w:r>
        <w:t xml:space="preserve">) and decreases </w:t>
      </w:r>
      <m:oMath>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i,x</m:t>
            </m:r>
            <m:ctrlPr>
              <w:rPr>
                <w:rFonts w:ascii="Cambria Math" w:hAnsi="Cambria Math" w:eastAsia="Cambria Math" w:cs="Cambria Math"/>
              </w:rPr>
            </m:ctrlPr>
          </m:sub>
        </m:sSub>
      </m:oMath>
      <w:r>
        <w:t xml:space="preserve"> by </w:t>
      </w:r>
      <m:oMath>
        <m:r>
          <m:rPr/>
          <w:rPr>
            <w:rFonts w:ascii="Cambria Math" w:hAnsi="Cambria Math" w:eastAsia="Cambria Math" w:cs="Cambria Math"/>
          </w:rPr>
          <m:t>1</m:t>
        </m:r>
      </m:oMath>
      <w:r>
        <w:t xml:space="preserve"> and increases </w:t>
      </w:r>
      <m:oMath>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i,y</m:t>
            </m:r>
            <m:ctrlPr>
              <w:rPr>
                <w:rFonts w:ascii="Cambria Math" w:hAnsi="Cambria Math" w:eastAsia="Cambria Math" w:cs="Cambria Math"/>
              </w:rPr>
            </m:ctrlPr>
          </m:sub>
        </m:sSub>
      </m:oMath>
      <w:r>
        <w:t xml:space="preserve"> by </w:t>
      </w:r>
      <m:oMath>
        <m:r>
          <m:rPr/>
          <w:rPr>
            <w:rFonts w:ascii="Cambria Math" w:hAnsi="Cambria Math" w:eastAsia="Cambria Math" w:cs="Cambria Math"/>
          </w:rPr>
          <m:t>1</m:t>
        </m:r>
      </m:oMath>
      <w:r>
        <w:t xml:space="preserve"> (</w:t>
      </w:r>
      <m:oMath>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i,x</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i,x</m:t>
            </m:r>
            <m:ctrlPr>
              <w:rPr>
                <w:rFonts w:ascii="Cambria Math" w:hAnsi="Cambria Math" w:eastAsia="Cambria Math" w:cs="Cambria Math"/>
              </w:rPr>
            </m:ctrlPr>
          </m:sub>
        </m:sSub>
        <m:r>
          <m:rPr/>
          <w:rPr>
            <w:rFonts w:ascii="Cambria Math" w:hAnsi="Cambria Math" w:eastAsia="Cambria Math" w:cs="Cambria Math"/>
          </w:rPr>
          <m:t xml:space="preserve">−1, </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i,y</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i,y</m:t>
            </m:r>
            <m:ctrlPr>
              <w:rPr>
                <w:rFonts w:ascii="Cambria Math" w:hAnsi="Cambria Math" w:eastAsia="Cambria Math" w:cs="Cambria Math"/>
              </w:rPr>
            </m:ctrlPr>
          </m:sub>
        </m:sSub>
        <m:r>
          <m:rPr/>
          <w:rPr>
            <w:rFonts w:ascii="Cambria Math" w:hAnsi="Cambria Math" w:eastAsia="Cambria Math" w:cs="Cambria Math"/>
          </w:rPr>
          <m:t>+1</m:t>
        </m:r>
      </m:oMath>
      <w:r>
        <w:t xml:space="preserve">, where </w:t>
      </w:r>
      <m:oMath>
        <m:r>
          <m:rPr/>
          <w:rPr>
            <w:rFonts w:ascii="Cambria Math" w:hAnsi="Cambria Math" w:eastAsia="Cambria Math" w:cs="Cambria Math"/>
          </w:rPr>
          <m:t>≔</m:t>
        </m:r>
      </m:oMath>
      <w:r>
        <w:t xml:space="preserve"> is the sign for assignment). </w:t>
      </w:r>
      <w:r>
        <w:rPr>
          <w:b/>
        </w:rPr>
        <w:t xml:space="preserve">So in the end, the </w:t>
      </w:r>
      <w:r>
        <w:rPr>
          <w:b/>
          <w:i/>
        </w:rPr>
        <w:t>final</w:t>
      </w:r>
      <w:r>
        <w:rPr>
          <w:b/>
        </w:rPr>
        <w:t xml:space="preserve"> assessment of a domino set is the maximal </w:t>
      </w:r>
      <w:r>
        <w:rPr>
          <w:b/>
          <w:i/>
        </w:rPr>
        <w:t>intermediate</w:t>
      </w:r>
      <w:r>
        <w:rPr>
          <w:b/>
        </w:rPr>
        <w:t xml:space="preserve"> assessment of all possible recolorings</w:t>
      </w:r>
      <w:r>
        <w:t xml:space="preserve">. Sashka wants to find the </w:t>
      </w:r>
      <w:r>
        <w:rPr>
          <w:i/>
        </w:rPr>
        <w:t>final</w:t>
      </w:r>
      <w:r>
        <w:t xml:space="preserve"> assessment of all dominoes set in Bulgaria, but it’ll be hard for her to calculate it by hand. That’s why she asks you, as her third cousin, to write a program </w:t>
      </w:r>
      <w:r>
        <w:rPr>
          <w:rFonts w:ascii="Consolas" w:hAnsi="Consolas" w:eastAsia="Consolas" w:cs="Consolas"/>
        </w:rPr>
        <w:t>dominoes.cpp</w:t>
      </w:r>
      <w:r>
        <w:t>, which will find it.</w:t>
      </w:r>
    </w:p>
    <w:p>
      <w:pPr>
        <w:widowControl/>
        <w:pBdr>
          <w:top w:val="none" w:color="auto" w:sz="0" w:space="0"/>
          <w:left w:val="none" w:color="auto" w:sz="0" w:space="0"/>
          <w:bottom w:val="none" w:color="auto" w:sz="0" w:space="0"/>
          <w:right w:val="none" w:color="auto" w:sz="0" w:space="0"/>
          <w:between w:val="none" w:color="auto" w:sz="0" w:space="0"/>
        </w:pBdr>
        <w:spacing w:after="40"/>
        <w:ind w:firstLine="720"/>
        <w:jc w:val="both"/>
      </w:pPr>
    </w:p>
    <w:p>
      <w:pPr>
        <w:widowControl/>
        <w:pBdr>
          <w:top w:val="none" w:color="auto" w:sz="0" w:space="0"/>
          <w:left w:val="none" w:color="auto" w:sz="0" w:space="0"/>
          <w:bottom w:val="none" w:color="auto" w:sz="0" w:space="0"/>
          <w:right w:val="none" w:color="auto" w:sz="0" w:space="0"/>
          <w:between w:val="none" w:color="auto" w:sz="0" w:space="0"/>
        </w:pBdr>
        <w:spacing w:after="40"/>
        <w:ind w:firstLine="720"/>
        <w:jc w:val="both"/>
      </w:pPr>
      <w:r>
        <w:rPr>
          <w:b/>
          <w:sz w:val="24"/>
          <w:szCs w:val="24"/>
        </w:rPr>
        <w:t>Input</w:t>
      </w:r>
    </w:p>
    <w:p>
      <w:pPr>
        <w:widowControl/>
        <w:pBdr>
          <w:top w:val="none" w:color="auto" w:sz="0" w:space="0"/>
          <w:left w:val="none" w:color="auto" w:sz="0" w:space="0"/>
          <w:bottom w:val="none" w:color="auto" w:sz="0" w:space="0"/>
          <w:right w:val="none" w:color="auto" w:sz="0" w:space="0"/>
          <w:between w:val="none" w:color="auto" w:sz="0" w:space="0"/>
        </w:pBdr>
        <w:spacing w:after="40"/>
        <w:ind w:firstLine="720"/>
        <w:jc w:val="both"/>
      </w:pPr>
      <w:r>
        <w:t xml:space="preserve">On the first line of </w:t>
      </w:r>
      <w:r>
        <w:rPr>
          <w:rFonts w:ascii="Consolas" w:hAnsi="Consolas" w:eastAsia="Consolas" w:cs="Consolas"/>
        </w:rPr>
        <w:t>dominoes.in</w:t>
      </w:r>
      <w:r>
        <w:t xml:space="preserve"> the number </w:t>
      </w:r>
      <m:oMath>
        <m:r>
          <m:rPr/>
          <w:rPr>
            <w:rFonts w:ascii="Cambria Math" w:hAnsi="Cambria Math" w:eastAsia="Cambria Math" w:cs="Cambria Math"/>
          </w:rPr>
          <m:t>T</m:t>
        </m:r>
      </m:oMath>
      <w:r>
        <w:t xml:space="preserve"> is given – the number of domino sets in Bulgaria</w:t>
      </w:r>
      <w:r>
        <w:rPr>
          <w:i/>
        </w:rPr>
        <w:t>.</w:t>
      </w:r>
      <w:r>
        <w:t xml:space="preserve"> The </w:t>
      </w:r>
      <m:oMath>
        <m:r>
          <m:rPr/>
          <w:rPr>
            <w:rFonts w:ascii="Cambria Math" w:hAnsi="Cambria Math" w:eastAsia="Cambria Math" w:cs="Cambria Math"/>
          </w:rPr>
          <m:t>i</m:t>
        </m:r>
      </m:oMath>
      <w:r>
        <w:t xml:space="preserve">-th of the next </w:t>
      </w:r>
      <m:oMath>
        <m:r>
          <m:rPr/>
          <w:rPr>
            <w:rFonts w:ascii="Cambria Math" w:hAnsi="Cambria Math" w:eastAsia="Cambria Math" w:cs="Cambria Math"/>
          </w:rPr>
          <m:t>T</m:t>
        </m:r>
      </m:oMath>
      <w:r>
        <w:t xml:space="preserve"> rows contains </w:t>
      </w:r>
      <m:oMath>
        <m:r>
          <m:rPr/>
          <w:rPr>
            <w:rFonts w:ascii="Cambria Math" w:hAnsi="Cambria Math" w:eastAsia="Cambria Math" w:cs="Cambria Math"/>
          </w:rPr>
          <m:t>5</m:t>
        </m:r>
      </m:oMath>
      <w:r>
        <w:t xml:space="preserve"> natural numbers, </w:t>
      </w:r>
      <m:oMath>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i,1</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i,2</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i,3</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i,4</m:t>
            </m:r>
            <m:ctrlPr>
              <w:rPr>
                <w:rFonts w:ascii="Cambria Math" w:hAnsi="Cambria Math" w:eastAsia="Cambria Math" w:cs="Cambria Math"/>
              </w:rPr>
            </m:ctrlPr>
          </m:sub>
        </m:sSub>
      </m:oMath>
      <w:r>
        <w:t>,</w:t>
      </w:r>
      <w:r>
        <w:rPr>
          <w:rFonts w:ascii="Cambria Math" w:hAnsi="Cambria Math" w:eastAsia="Cambria Math" w:cs="Cambria Math"/>
          <w:i/>
        </w:rPr>
        <w:t xml:space="preserve"> </w:t>
      </w:r>
      <m:oMath>
        <m:sSub>
          <m:sSubPr>
            <m:ctrlPr>
              <w:rPr>
                <w:rFonts w:ascii="Cambria Math" w:hAnsi="Cambria Math" w:eastAsia="Cambria Math" w:cs="Cambria Math"/>
              </w:rPr>
            </m:ctrlPr>
          </m:sSubPr>
          <m:e>
            <m:r>
              <m:rPr/>
              <w:rPr>
                <w:rFonts w:ascii="Cambria Math" w:hAnsi="Cambria Math" w:eastAsia="Cambria Math" w:cs="Cambria Math"/>
              </w:rPr>
              <m:t>K</m:t>
            </m:r>
            <m:ctrlPr>
              <w:rPr>
                <w:rFonts w:ascii="Cambria Math" w:hAnsi="Cambria Math" w:eastAsia="Cambria Math" w:cs="Cambria Math"/>
              </w:rPr>
            </m:ctrlPr>
          </m:e>
          <m:sub>
            <m:r>
              <m:rPr/>
              <w:rPr>
                <w:rFonts w:ascii="Cambria Math" w:hAnsi="Cambria Math" w:eastAsia="Cambria Math" w:cs="Cambria Math"/>
              </w:rPr>
              <m:t>i</m:t>
            </m:r>
            <m:ctrlPr>
              <w:rPr>
                <w:rFonts w:ascii="Cambria Math" w:hAnsi="Cambria Math" w:eastAsia="Cambria Math" w:cs="Cambria Math"/>
              </w:rPr>
            </m:ctrlPr>
          </m:sub>
        </m:sSub>
      </m:oMath>
      <w:r>
        <w:rPr>
          <w:rFonts w:ascii="Cambria Math" w:hAnsi="Cambria Math" w:eastAsia="Cambria Math" w:cs="Cambria Math"/>
          <w:i/>
        </w:rPr>
        <w:t xml:space="preserve"> </w:t>
      </w:r>
      <w:r>
        <w:t xml:space="preserve">respectively. </w:t>
      </w:r>
    </w:p>
    <w:p>
      <w:pPr>
        <w:widowControl/>
        <w:pBdr>
          <w:top w:val="none" w:color="auto" w:sz="0" w:space="0"/>
          <w:left w:val="none" w:color="auto" w:sz="0" w:space="0"/>
          <w:bottom w:val="none" w:color="auto" w:sz="0" w:space="0"/>
          <w:right w:val="none" w:color="auto" w:sz="0" w:space="0"/>
          <w:between w:val="none" w:color="auto" w:sz="0" w:space="0"/>
        </w:pBdr>
        <w:spacing w:after="40"/>
        <w:ind w:firstLine="720"/>
        <w:rPr>
          <w:b/>
          <w:sz w:val="24"/>
          <w:szCs w:val="24"/>
        </w:rPr>
      </w:pPr>
    </w:p>
    <w:p>
      <w:pPr>
        <w:widowControl/>
        <w:pBdr>
          <w:top w:val="none" w:color="auto" w:sz="0" w:space="0"/>
          <w:left w:val="none" w:color="auto" w:sz="0" w:space="0"/>
          <w:bottom w:val="none" w:color="auto" w:sz="0" w:space="0"/>
          <w:right w:val="none" w:color="auto" w:sz="0" w:space="0"/>
          <w:between w:val="none" w:color="auto" w:sz="0" w:space="0"/>
        </w:pBdr>
        <w:spacing w:after="40"/>
        <w:ind w:firstLine="720"/>
        <w:rPr>
          <w:b/>
          <w:sz w:val="24"/>
          <w:szCs w:val="24"/>
        </w:rPr>
      </w:pPr>
      <w:r>
        <w:rPr>
          <w:b/>
          <w:sz w:val="24"/>
          <w:szCs w:val="24"/>
        </w:rPr>
        <w:t>Output</w:t>
      </w:r>
    </w:p>
    <w:p>
      <w:pPr>
        <w:widowControl/>
        <w:pBdr>
          <w:top w:val="none" w:color="auto" w:sz="0" w:space="0"/>
          <w:left w:val="none" w:color="auto" w:sz="0" w:space="0"/>
          <w:bottom w:val="none" w:color="auto" w:sz="0" w:space="0"/>
          <w:right w:val="none" w:color="auto" w:sz="0" w:space="0"/>
          <w:between w:val="none" w:color="auto" w:sz="0" w:space="0"/>
        </w:pBdr>
        <w:spacing w:after="40"/>
        <w:ind w:firstLine="720"/>
        <w:jc w:val="both"/>
      </w:pPr>
      <w:r>
        <w:t xml:space="preserve">For each of the domino sets, you should print a number in </w:t>
      </w:r>
      <w:r>
        <w:rPr>
          <w:rFonts w:ascii="Consolas" w:hAnsi="Consolas" w:eastAsia="Consolas" w:cs="Consolas"/>
        </w:rPr>
        <w:t>dominoes.out</w:t>
      </w:r>
      <w:r>
        <w:t>, which is</w:t>
      </w:r>
      <w:r>
        <w:rPr>
          <w:rFonts w:ascii="Consolas" w:hAnsi="Consolas" w:eastAsia="Consolas" w:cs="Consolas"/>
        </w:rPr>
        <w:t xml:space="preserve"> </w:t>
      </w:r>
      <w:r>
        <w:t xml:space="preserve">its </w:t>
      </w:r>
      <w:r>
        <w:rPr>
          <w:i/>
        </w:rPr>
        <w:t>final</w:t>
      </w:r>
      <w:r>
        <w:t xml:space="preserve"> assessment. </w:t>
      </w:r>
    </w:p>
    <w:p>
      <w:pPr>
        <w:widowControl/>
        <w:pBdr>
          <w:top w:val="none" w:color="auto" w:sz="0" w:space="0"/>
          <w:left w:val="none" w:color="auto" w:sz="0" w:space="0"/>
          <w:bottom w:val="none" w:color="auto" w:sz="0" w:space="0"/>
          <w:right w:val="none" w:color="auto" w:sz="0" w:space="0"/>
          <w:between w:val="none" w:color="auto" w:sz="0" w:space="0"/>
        </w:pBdr>
        <w:spacing w:after="40"/>
        <w:ind w:left="720"/>
        <w:rPr>
          <w:b/>
          <w:sz w:val="24"/>
          <w:szCs w:val="24"/>
        </w:rPr>
      </w:pPr>
    </w:p>
    <w:p>
      <w:pPr>
        <w:widowControl/>
        <w:pBdr>
          <w:top w:val="none" w:color="auto" w:sz="0" w:space="0"/>
          <w:left w:val="none" w:color="auto" w:sz="0" w:space="0"/>
          <w:bottom w:val="none" w:color="auto" w:sz="0" w:space="0"/>
          <w:right w:val="none" w:color="auto" w:sz="0" w:space="0"/>
          <w:between w:val="none" w:color="auto" w:sz="0" w:space="0"/>
        </w:pBdr>
        <w:spacing w:after="40"/>
        <w:ind w:left="720"/>
        <w:rPr>
          <w:b/>
          <w:sz w:val="24"/>
          <w:szCs w:val="24"/>
        </w:rPr>
      </w:pPr>
      <w:r>
        <w:rPr>
          <w:b/>
          <w:sz w:val="24"/>
          <w:szCs w:val="24"/>
        </w:rPr>
        <w:t>Constraints</w:t>
      </w:r>
    </w:p>
    <w:p>
      <w:pPr>
        <w:widowControl/>
        <w:pBdr>
          <w:top w:val="none" w:color="auto" w:sz="0" w:space="0"/>
          <w:left w:val="none" w:color="auto" w:sz="0" w:space="0"/>
          <w:bottom w:val="none" w:color="auto" w:sz="0" w:space="0"/>
          <w:right w:val="none" w:color="auto" w:sz="0" w:space="0"/>
          <w:between w:val="none" w:color="auto" w:sz="0" w:space="0"/>
        </w:pBdr>
        <w:spacing w:after="40"/>
        <w:ind w:left="720" w:firstLine="720"/>
        <w:rPr>
          <w:b/>
          <w:sz w:val="24"/>
          <w:szCs w:val="24"/>
        </w:rPr>
      </w:pPr>
      <m:oMathPara>
        <m:oMathParaPr>
          <m:jc m:val="left"/>
        </m:oMathParaPr>
        <m:oMath>
          <m:r>
            <m:rPr/>
            <w:rPr>
              <w:rFonts w:ascii="Cambria Math" w:hAnsi="Cambria Math" w:eastAsia="Cambria Math" w:cs="Cambria Math"/>
            </w:rPr>
            <m:t>1≤T≤5</m:t>
          </m:r>
        </m:oMath>
      </m:oMathPara>
    </w:p>
    <w:p>
      <w:pPr>
        <w:ind w:left="720" w:firstLine="720"/>
        <w:rPr>
          <w:rFonts w:ascii="Cambria Math" w:hAnsi="Cambria Math" w:eastAsia="Cambria Math" w:cs="Cambria Math"/>
        </w:rPr>
      </w:pPr>
      <m:oMathPara>
        <m:oMathParaPr>
          <m:jc m:val="left"/>
        </m:oMathParaPr>
        <m:oMath>
          <m:r>
            <m:rPr/>
            <w:rPr>
              <w:rFonts w:ascii="Cambria Math" w:hAnsi="Cambria Math" w:eastAsia="Cambria Math" w:cs="Cambria Math"/>
            </w:rPr>
            <m:t>1≤</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i,1</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i,2</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i,3</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i,4</m:t>
              </m:r>
              <m:ctrlPr>
                <w:rPr>
                  <w:rFonts w:ascii="Cambria Math" w:hAnsi="Cambria Math" w:eastAsia="Cambria Math" w:cs="Cambria Math"/>
                </w:rPr>
              </m:ctrlPr>
            </m:sub>
          </m:sSub>
          <m:r>
            <m:rPr/>
            <w:rPr>
              <w:rFonts w:ascii="Cambria Math" w:hAnsi="Cambria Math" w:eastAsia="Cambria Math" w:cs="Cambria Math"/>
            </w:rPr>
            <m:t>≤120</m:t>
          </m:r>
        </m:oMath>
      </m:oMathPara>
    </w:p>
    <w:p>
      <w:pPr>
        <w:ind w:left="720" w:firstLine="720"/>
        <w:rPr>
          <w:rFonts w:ascii="Cambria Math" w:hAnsi="Cambria Math" w:eastAsia="Cambria Math" w:cs="Cambria Math"/>
        </w:rPr>
      </w:pPr>
      <m:oMathPara>
        <m:oMathParaPr>
          <m:jc m:val="left"/>
        </m:oMathParaPr>
        <m:oMath>
          <m:r>
            <m:rPr/>
            <w:rPr>
              <w:rFonts w:ascii="Cambria Math" w:hAnsi="Cambria Math" w:eastAsia="Cambria Math" w:cs="Cambria Math"/>
            </w:rPr>
            <m:t>0≤</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i,1</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 xml:space="preserve"> d</m:t>
              </m:r>
              <m:ctrlPr>
                <w:rPr>
                  <w:rFonts w:ascii="Cambria Math" w:hAnsi="Cambria Math" w:eastAsia="Cambria Math" w:cs="Cambria Math"/>
                </w:rPr>
              </m:ctrlPr>
            </m:e>
            <m:sub>
              <m:r>
                <m:rPr/>
                <w:rPr>
                  <w:rFonts w:ascii="Cambria Math" w:hAnsi="Cambria Math" w:eastAsia="Cambria Math" w:cs="Cambria Math"/>
                </w:rPr>
                <m:t>i,2</m:t>
              </m:r>
              <m:ctrlPr>
                <w:rPr>
                  <w:rFonts w:ascii="Cambria Math" w:hAnsi="Cambria Math" w:eastAsia="Cambria Math" w:cs="Cambria Math"/>
                </w:rPr>
              </m:ctrlPr>
            </m:sub>
          </m:sSub>
          <m:r>
            <m:rPr/>
            <w:rPr>
              <w:rFonts w:ascii="Cambria Math" w:hAnsi="Cambria Math" w:eastAsia="Cambria Math" w:cs="Cambria Math"/>
            </w:rPr>
            <m:t xml:space="preserve">, </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i,3</m:t>
              </m:r>
              <m:ctrlPr>
                <w:rPr>
                  <w:rFonts w:ascii="Cambria Math" w:hAnsi="Cambria Math" w:eastAsia="Cambria Math" w:cs="Cambria Math"/>
                </w:rPr>
              </m:ctrlPr>
            </m:sub>
          </m:sSub>
          <m:r>
            <m:rPr/>
            <w:rPr>
              <w:rFonts w:ascii="Cambria Math" w:hAnsi="Cambria Math" w:eastAsia="Cambria Math" w:cs="Cambria Math"/>
            </w:rPr>
            <m:t xml:space="preserve">, </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i,4</m:t>
              </m:r>
              <m:ctrlPr>
                <w:rPr>
                  <w:rFonts w:ascii="Cambria Math" w:hAnsi="Cambria Math" w:eastAsia="Cambria Math" w:cs="Cambria Math"/>
                </w:rPr>
              </m:ctrlPr>
            </m:sub>
          </m:sSub>
          <m:r>
            <m:rPr/>
            <w:rPr>
              <w:rFonts w:ascii="Cambria Math" w:hAnsi="Cambria Math" w:eastAsia="Cambria Math" w:cs="Cambria Math"/>
            </w:rPr>
            <m:t>≤120</m:t>
          </m:r>
        </m:oMath>
      </m:oMathPara>
    </w:p>
    <w:p>
      <w:pPr>
        <w:ind w:left="720" w:firstLine="720"/>
        <w:rPr>
          <w:rFonts w:ascii="Cambria Math" w:hAnsi="Cambria Math" w:eastAsia="Cambria Math" w:cs="Cambria Math"/>
        </w:rPr>
      </w:pPr>
      <m:oMathPara>
        <m:oMathParaPr>
          <m:jc m:val="left"/>
        </m:oMathParaPr>
        <m:oMath>
          <m:r>
            <m:rPr/>
            <w:rPr>
              <w:rFonts w:ascii="Cambria Math" w:hAnsi="Cambria Math" w:eastAsia="Cambria Math" w:cs="Cambria Math"/>
            </w:rPr>
            <m:t>0≤</m:t>
          </m:r>
          <m:sSub>
            <m:sSubPr>
              <m:ctrlPr>
                <w:rPr>
                  <w:rFonts w:ascii="Cambria Math" w:hAnsi="Cambria Math" w:eastAsia="Cambria Math" w:cs="Cambria Math"/>
                </w:rPr>
              </m:ctrlPr>
            </m:sSubPr>
            <m:e>
              <m:r>
                <m:rPr/>
                <w:rPr>
                  <w:rFonts w:ascii="Cambria Math" w:hAnsi="Cambria Math" w:eastAsia="Cambria Math" w:cs="Cambria Math"/>
                </w:rPr>
                <m:t>K</m:t>
              </m:r>
              <m:ctrlPr>
                <w:rPr>
                  <w:rFonts w:ascii="Cambria Math" w:hAnsi="Cambria Math" w:eastAsia="Cambria Math" w:cs="Cambria Math"/>
                </w:rPr>
              </m:ctrlPr>
            </m:e>
            <m:sub>
              <m:r>
                <m:rPr/>
                <w:rPr>
                  <w:rFonts w:ascii="Cambria Math" w:hAnsi="Cambria Math" w:eastAsia="Cambria Math" w:cs="Cambria Math"/>
                </w:rPr>
                <m:t>i</m:t>
              </m:r>
              <m:ctrlPr>
                <w:rPr>
                  <w:rFonts w:ascii="Cambria Math" w:hAnsi="Cambria Math" w:eastAsia="Cambria Math" w:cs="Cambria Math"/>
                </w:rPr>
              </m:ctrlPr>
            </m:sub>
          </m:sSub>
          <m:r>
            <m:rPr/>
            <w:rPr>
              <w:rFonts w:ascii="Cambria Math" w:hAnsi="Cambria Math" w:eastAsia="Cambria Math" w:cs="Cambria Math"/>
            </w:rPr>
            <m:t>≤20</m:t>
          </m:r>
        </m:oMath>
      </m:oMathPara>
    </w:p>
    <w:p>
      <w:pPr>
        <w:widowControl/>
        <w:pBdr>
          <w:top w:val="none" w:color="auto" w:sz="0" w:space="0"/>
          <w:left w:val="none" w:color="auto" w:sz="0" w:space="0"/>
          <w:bottom w:val="none" w:color="auto" w:sz="0" w:space="0"/>
          <w:right w:val="none" w:color="auto" w:sz="0" w:space="0"/>
          <w:between w:val="none" w:color="auto" w:sz="0" w:space="0"/>
        </w:pBdr>
        <w:spacing w:after="40"/>
      </w:pPr>
      <w:r>
        <w:rPr>
          <w:b/>
          <w:sz w:val="24"/>
          <w:szCs w:val="24"/>
        </w:rPr>
        <w:tab/>
      </w:r>
      <w:r>
        <w:rPr>
          <w:sz w:val="24"/>
          <w:szCs w:val="24"/>
        </w:rPr>
        <w:t xml:space="preserve">For every </w:t>
      </w:r>
      <m:oMath>
        <m:r>
          <m:rPr/>
          <w:rPr>
            <w:rFonts w:ascii="Cambria Math" w:hAnsi="Cambria Math" w:eastAsia="Cambria Math" w:cs="Cambria Math"/>
            <w:sz w:val="24"/>
            <w:szCs w:val="24"/>
          </w:rPr>
          <m:t>1≤i,j≤T</m:t>
        </m:r>
      </m:oMath>
      <w:r>
        <w:rPr>
          <w:sz w:val="24"/>
          <w:szCs w:val="24"/>
        </w:rPr>
        <w:t xml:space="preserve">, </w:t>
      </w:r>
      <m:oMath>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i,1</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i,2</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i,3</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i,4</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j,1</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j,2</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j,3</m:t>
            </m:r>
            <m:ctrlPr>
              <w:rPr>
                <w:rFonts w:ascii="Cambria Math" w:hAnsi="Cambria Math" w:eastAsia="Cambria Math" w:cs="Cambria Math"/>
              </w:rPr>
            </m:ctrlPr>
          </m:sub>
        </m:sSub>
        <m:r>
          <m:rPr/>
          <w:rPr>
            <w:rFonts w:ascii="Cambria Math" w:hAnsi="Cambria Math" w:eastAsia="Cambria Math" w:cs="Cambria Math"/>
          </w:rPr>
          <m:t>+</m:t>
        </m:r>
        <m:sSub>
          <m:sSubPr>
            <m:ctrlPr>
              <w:rPr>
                <w:rFonts w:ascii="Cambria Math" w:hAnsi="Cambria Math" w:eastAsia="Cambria Math" w:cs="Cambria Math"/>
              </w:rPr>
            </m:ctrlPr>
          </m:sSubPr>
          <m:e>
            <m:r>
              <m:rPr/>
              <w:rPr>
                <w:rFonts w:ascii="Cambria Math" w:hAnsi="Cambria Math" w:eastAsia="Cambria Math" w:cs="Cambria Math"/>
              </w:rPr>
              <m:t>d</m:t>
            </m:r>
            <m:ctrlPr>
              <w:rPr>
                <w:rFonts w:ascii="Cambria Math" w:hAnsi="Cambria Math" w:eastAsia="Cambria Math" w:cs="Cambria Math"/>
              </w:rPr>
            </m:ctrlPr>
          </m:e>
          <m:sub>
            <m:r>
              <m:rPr/>
              <w:rPr>
                <w:rFonts w:ascii="Cambria Math" w:hAnsi="Cambria Math" w:eastAsia="Cambria Math" w:cs="Cambria Math"/>
              </w:rPr>
              <m:t>j,4</m:t>
            </m:r>
            <m:ctrlPr>
              <w:rPr>
                <w:rFonts w:ascii="Cambria Math" w:hAnsi="Cambria Math" w:eastAsia="Cambria Math" w:cs="Cambria Math"/>
              </w:rPr>
            </m:ctrlPr>
          </m:sub>
        </m:sSub>
      </m:oMath>
    </w:p>
    <w:p>
      <w:pPr>
        <w:widowControl/>
        <w:pBdr>
          <w:top w:val="none" w:color="auto" w:sz="0" w:space="0"/>
          <w:left w:val="none" w:color="auto" w:sz="0" w:space="0"/>
          <w:bottom w:val="none" w:color="auto" w:sz="0" w:space="0"/>
          <w:right w:val="none" w:color="auto" w:sz="0" w:space="0"/>
          <w:between w:val="none" w:color="auto" w:sz="0" w:space="0"/>
        </w:pBdr>
        <w:spacing w:after="40"/>
      </w:pPr>
    </w:p>
    <w:p>
      <w:pPr>
        <w:widowControl/>
        <w:pBdr>
          <w:top w:val="none" w:color="auto" w:sz="0" w:space="0"/>
          <w:left w:val="none" w:color="auto" w:sz="0" w:space="0"/>
          <w:bottom w:val="none" w:color="auto" w:sz="0" w:space="0"/>
          <w:right w:val="none" w:color="auto" w:sz="0" w:space="0"/>
          <w:between w:val="none" w:color="auto" w:sz="0" w:space="0"/>
        </w:pBdr>
        <w:spacing w:line="288" w:lineRule="auto"/>
        <w:ind w:firstLine="720"/>
        <w:rPr>
          <w:b/>
          <w:sz w:val="24"/>
          <w:szCs w:val="24"/>
        </w:rPr>
      </w:pPr>
      <w:r>
        <w:rPr>
          <w:b/>
          <w:sz w:val="24"/>
          <w:szCs w:val="24"/>
        </w:rPr>
        <w:t xml:space="preserve">Time Limit: </w:t>
      </w:r>
      <w:r>
        <w:rPr>
          <w:rFonts w:hint="default"/>
          <w:b/>
          <w:sz w:val="24"/>
          <w:szCs w:val="24"/>
          <w:lang w:val="en-US"/>
        </w:rPr>
        <w:t>1</w:t>
      </w:r>
      <w:bookmarkStart w:id="0" w:name="_GoBack"/>
      <w:bookmarkEnd w:id="0"/>
      <w:r>
        <w:rPr>
          <w:b/>
          <w:sz w:val="24"/>
          <w:szCs w:val="24"/>
        </w:rPr>
        <w:t xml:space="preserve"> sec.</w:t>
      </w:r>
    </w:p>
    <w:p>
      <w:pPr>
        <w:widowControl/>
        <w:pBdr>
          <w:top w:val="none" w:color="auto" w:sz="0" w:space="0"/>
          <w:left w:val="none" w:color="auto" w:sz="0" w:space="0"/>
          <w:bottom w:val="none" w:color="auto" w:sz="0" w:space="0"/>
          <w:right w:val="none" w:color="auto" w:sz="0" w:space="0"/>
          <w:between w:val="none" w:color="auto" w:sz="0" w:space="0"/>
        </w:pBdr>
        <w:spacing w:line="240" w:lineRule="auto"/>
        <w:ind w:firstLine="720"/>
      </w:pPr>
      <w:r>
        <w:rPr>
          <w:b/>
          <w:sz w:val="24"/>
          <w:szCs w:val="24"/>
        </w:rPr>
        <w:t>Memory Limit: 256 MB.</w:t>
      </w:r>
    </w:p>
    <w:p>
      <w:pPr>
        <w:widowControl/>
        <w:pBdr>
          <w:top w:val="none" w:color="auto" w:sz="0" w:space="0"/>
          <w:left w:val="none" w:color="auto" w:sz="0" w:space="0"/>
          <w:bottom w:val="none" w:color="auto" w:sz="0" w:space="0"/>
          <w:right w:val="none" w:color="auto" w:sz="0" w:space="0"/>
          <w:between w:val="none" w:color="auto" w:sz="0" w:space="0"/>
        </w:pBdr>
        <w:spacing w:line="240" w:lineRule="auto"/>
      </w:pPr>
    </w:p>
    <w:p>
      <w:pPr>
        <w:widowControl/>
        <w:pBdr>
          <w:top w:val="none" w:color="auto" w:sz="0" w:space="0"/>
          <w:left w:val="none" w:color="auto" w:sz="0" w:space="0"/>
          <w:bottom w:val="none" w:color="auto" w:sz="0" w:space="0"/>
          <w:right w:val="none" w:color="auto" w:sz="0" w:space="0"/>
          <w:between w:val="none" w:color="auto" w:sz="0" w:space="0"/>
        </w:pBdr>
        <w:spacing w:line="240" w:lineRule="auto"/>
      </w:pPr>
    </w:p>
    <w:p>
      <w:pPr>
        <w:widowControl/>
        <w:pBdr>
          <w:top w:val="none" w:color="auto" w:sz="0" w:space="0"/>
          <w:left w:val="none" w:color="auto" w:sz="0" w:space="0"/>
          <w:bottom w:val="none" w:color="auto" w:sz="0" w:space="0"/>
          <w:right w:val="none" w:color="auto" w:sz="0" w:space="0"/>
          <w:between w:val="none" w:color="auto" w:sz="0" w:space="0"/>
        </w:pBdr>
        <w:spacing w:after="40"/>
        <w:ind w:firstLine="720"/>
        <w:rPr>
          <w:sz w:val="24"/>
          <w:szCs w:val="24"/>
        </w:rPr>
      </w:pPr>
      <w:r>
        <w:rPr>
          <w:b/>
        </w:rPr>
        <w:t>Sample</w:t>
      </w:r>
      <w:r>
        <w:rPr>
          <w:b/>
          <w:sz w:val="24"/>
          <w:szCs w:val="24"/>
        </w:rPr>
        <w:t xml:space="preserve"> testcases</w:t>
      </w:r>
    </w:p>
    <w:tbl>
      <w:tblPr>
        <w:tblStyle w:val="36"/>
        <w:tblW w:w="9029" w:type="dxa"/>
        <w:tblInd w:w="-10" w:type="dxa"/>
        <w:tblLayout w:type="fixed"/>
        <w:tblCellMar>
          <w:top w:w="0" w:type="dxa"/>
          <w:left w:w="115" w:type="dxa"/>
          <w:bottom w:w="0" w:type="dxa"/>
          <w:right w:w="115" w:type="dxa"/>
        </w:tblCellMar>
      </w:tblPr>
      <w:tblGrid>
        <w:gridCol w:w="4514"/>
        <w:gridCol w:w="4515"/>
      </w:tblGrid>
      <w:tr>
        <w:tblPrEx>
          <w:tblCellMar>
            <w:top w:w="0" w:type="dxa"/>
            <w:left w:w="115" w:type="dxa"/>
            <w:bottom w:w="0" w:type="dxa"/>
            <w:right w:w="115" w:type="dxa"/>
          </w:tblCellMar>
        </w:tblPrEx>
        <w:trPr>
          <w:trHeight w:val="240" w:hRule="atLeast"/>
        </w:trPr>
        <w:tc>
          <w:tcPr>
            <w:tcW w:w="4514" w:type="dxa"/>
            <w:tcBorders>
              <w:top w:val="single" w:color="000001" w:sz="8" w:space="0"/>
              <w:left w:val="single" w:color="000001" w:sz="8" w:space="0"/>
              <w:bottom w:val="single" w:color="000001" w:sz="8" w:space="0"/>
              <w:right w:val="single" w:color="000001" w:sz="8" w:space="0"/>
            </w:tcBorders>
          </w:tcPr>
          <w:p>
            <w:pPr>
              <w:pBdr>
                <w:top w:val="none" w:color="auto" w:sz="0" w:space="0"/>
                <w:left w:val="none" w:color="auto" w:sz="0" w:space="0"/>
                <w:bottom w:val="none" w:color="auto" w:sz="0" w:space="0"/>
                <w:right w:val="none" w:color="auto" w:sz="0" w:space="0"/>
                <w:between w:val="none" w:color="auto" w:sz="0" w:space="0"/>
              </w:pBdr>
              <w:spacing w:line="240" w:lineRule="auto"/>
            </w:pPr>
            <w:r>
              <w:rPr>
                <w:rFonts w:ascii="Courier New" w:hAnsi="Courier New" w:eastAsia="Courier New" w:cs="Courier New"/>
                <w:b/>
              </w:rPr>
              <w:t>Input (dominoes.in)</w:t>
            </w:r>
          </w:p>
        </w:tc>
        <w:tc>
          <w:tcPr>
            <w:tcW w:w="4515" w:type="dxa"/>
            <w:tcBorders>
              <w:top w:val="single" w:color="000001" w:sz="8" w:space="0"/>
              <w:left w:val="single" w:color="000001" w:sz="8" w:space="0"/>
              <w:bottom w:val="single" w:color="000001" w:sz="8" w:space="0"/>
              <w:right w:val="single" w:color="000001" w:sz="8" w:space="0"/>
            </w:tcBorders>
          </w:tcPr>
          <w:p>
            <w:pPr>
              <w:pBdr>
                <w:top w:val="none" w:color="auto" w:sz="0" w:space="0"/>
                <w:left w:val="none" w:color="auto" w:sz="0" w:space="0"/>
                <w:bottom w:val="none" w:color="auto" w:sz="0" w:space="0"/>
                <w:right w:val="none" w:color="auto" w:sz="0" w:space="0"/>
                <w:between w:val="none" w:color="auto" w:sz="0" w:space="0"/>
              </w:pBdr>
              <w:spacing w:line="240" w:lineRule="auto"/>
            </w:pPr>
            <w:r>
              <w:rPr>
                <w:rFonts w:ascii="Courier New" w:hAnsi="Courier New" w:eastAsia="Courier New" w:cs="Courier New"/>
                <w:b/>
              </w:rPr>
              <w:t>Output (dominoes.out)</w:t>
            </w:r>
          </w:p>
        </w:tc>
      </w:tr>
      <w:tr>
        <w:tblPrEx>
          <w:tblCellMar>
            <w:top w:w="0" w:type="dxa"/>
            <w:left w:w="115" w:type="dxa"/>
            <w:bottom w:w="0" w:type="dxa"/>
            <w:right w:w="115" w:type="dxa"/>
          </w:tblCellMar>
        </w:tblPrEx>
        <w:tc>
          <w:tcPr>
            <w:tcW w:w="4514" w:type="dxa"/>
            <w:tcBorders>
              <w:top w:val="single" w:color="000001" w:sz="8" w:space="0"/>
              <w:left w:val="single" w:color="000001" w:sz="8" w:space="0"/>
              <w:bottom w:val="single" w:color="000001" w:sz="8" w:space="0"/>
              <w:right w:val="single" w:color="000001" w:sz="8" w:space="0"/>
            </w:tcBorders>
          </w:tcPr>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3</w:t>
            </w:r>
          </w:p>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1 1 1 0 0</w:t>
            </w:r>
          </w:p>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1 0 1 1 0</w:t>
            </w:r>
          </w:p>
          <w:p>
            <w:pPr>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3 0 0 0 2</w:t>
            </w:r>
          </w:p>
        </w:tc>
        <w:tc>
          <w:tcPr>
            <w:tcW w:w="4515" w:type="dxa"/>
            <w:tcBorders>
              <w:top w:val="single" w:color="000001" w:sz="8" w:space="0"/>
              <w:left w:val="single" w:color="000001" w:sz="8" w:space="0"/>
              <w:bottom w:val="single" w:color="000001" w:sz="8" w:space="0"/>
              <w:right w:val="single" w:color="000001" w:sz="8" w:space="0"/>
            </w:tcBorders>
          </w:tcPr>
          <w:p>
            <w:pPr>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1</w:t>
            </w:r>
          </w:p>
          <w:p>
            <w:pPr>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3</w:t>
            </w:r>
          </w:p>
          <w:p>
            <w:pPr>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3</w:t>
            </w:r>
          </w:p>
        </w:tc>
      </w:tr>
      <w:tr>
        <w:tblPrEx>
          <w:tblCellMar>
            <w:top w:w="0" w:type="dxa"/>
            <w:left w:w="115" w:type="dxa"/>
            <w:bottom w:w="0" w:type="dxa"/>
            <w:right w:w="115" w:type="dxa"/>
          </w:tblCellMar>
        </w:tblPrEx>
        <w:tc>
          <w:tcPr>
            <w:tcW w:w="4514" w:type="dxa"/>
            <w:tcBorders>
              <w:top w:val="single" w:color="000001" w:sz="8" w:space="0"/>
              <w:left w:val="single" w:color="000001" w:sz="8" w:space="0"/>
              <w:bottom w:val="single" w:color="000001" w:sz="8" w:space="0"/>
              <w:right w:val="single" w:color="000001" w:sz="8" w:space="0"/>
            </w:tcBorders>
          </w:tcPr>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3</w:t>
            </w:r>
          </w:p>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3 3 3 1 3</w:t>
            </w:r>
          </w:p>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8 1 1 0 4</w:t>
            </w:r>
          </w:p>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10 0 0 0 5</w:t>
            </w:r>
          </w:p>
        </w:tc>
        <w:tc>
          <w:tcPr>
            <w:tcW w:w="4515" w:type="dxa"/>
            <w:tcBorders>
              <w:top w:val="single" w:color="000001" w:sz="8" w:space="0"/>
              <w:left w:val="single" w:color="000001" w:sz="8" w:space="0"/>
              <w:bottom w:val="single" w:color="000001" w:sz="8" w:space="0"/>
              <w:right w:val="single" w:color="000001" w:sz="8" w:space="0"/>
            </w:tcBorders>
          </w:tcPr>
          <w:p>
            <w:pPr>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120</w:t>
            </w:r>
          </w:p>
          <w:p>
            <w:pPr>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40</w:t>
            </w:r>
          </w:p>
          <w:p>
            <w:pPr>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5</w:t>
            </w:r>
          </w:p>
        </w:tc>
      </w:tr>
      <w:tr>
        <w:tblPrEx>
          <w:tblCellMar>
            <w:top w:w="0" w:type="dxa"/>
            <w:left w:w="115" w:type="dxa"/>
            <w:bottom w:w="0" w:type="dxa"/>
            <w:right w:w="115" w:type="dxa"/>
          </w:tblCellMar>
        </w:tblPrEx>
        <w:tc>
          <w:tcPr>
            <w:tcW w:w="4514" w:type="dxa"/>
            <w:tcBorders>
              <w:top w:val="single" w:color="000001" w:sz="8" w:space="0"/>
              <w:left w:val="single" w:color="000001" w:sz="8" w:space="0"/>
              <w:bottom w:val="single" w:color="000001" w:sz="8" w:space="0"/>
              <w:right w:val="single" w:color="000001" w:sz="8" w:space="0"/>
            </w:tcBorders>
          </w:tcPr>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2</w:t>
            </w:r>
          </w:p>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9 2 5 10 5</w:t>
            </w:r>
          </w:p>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9 8 4 5 3</w:t>
            </w:r>
          </w:p>
        </w:tc>
        <w:tc>
          <w:tcPr>
            <w:tcW w:w="4515" w:type="dxa"/>
            <w:tcBorders>
              <w:top w:val="single" w:color="000001" w:sz="8" w:space="0"/>
              <w:left w:val="single" w:color="000001" w:sz="8" w:space="0"/>
              <w:bottom w:val="single" w:color="000001" w:sz="8" w:space="0"/>
              <w:right w:val="single" w:color="000001" w:sz="8" w:space="0"/>
            </w:tcBorders>
          </w:tcPr>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3171168</w:t>
            </w:r>
          </w:p>
          <w:p>
            <w:pPr>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2944656</w:t>
            </w:r>
          </w:p>
        </w:tc>
      </w:tr>
      <w:tr>
        <w:tblPrEx>
          <w:tblCellMar>
            <w:top w:w="0" w:type="dxa"/>
            <w:left w:w="115" w:type="dxa"/>
            <w:bottom w:w="0" w:type="dxa"/>
            <w:right w:w="115" w:type="dxa"/>
          </w:tblCellMar>
        </w:tblPrEx>
        <w:tc>
          <w:tcPr>
            <w:tcW w:w="4514" w:type="dxa"/>
            <w:tcBorders>
              <w:top w:val="single" w:color="000001" w:sz="8" w:space="0"/>
              <w:left w:val="single" w:color="000001" w:sz="8" w:space="0"/>
              <w:bottom w:val="single" w:color="000001" w:sz="8" w:space="0"/>
              <w:right w:val="single" w:color="000001" w:sz="8" w:space="0"/>
            </w:tcBorders>
          </w:tcPr>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3</w:t>
            </w:r>
          </w:p>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30 30 30 30 20</w:t>
            </w:r>
          </w:p>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30 60 15 15 20</w:t>
            </w:r>
          </w:p>
          <w:p>
            <w:pPr>
              <w:widowControl/>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60 60 0 0 20</w:t>
            </w:r>
          </w:p>
        </w:tc>
        <w:tc>
          <w:tcPr>
            <w:tcW w:w="4515" w:type="dxa"/>
            <w:tcBorders>
              <w:top w:val="single" w:color="000001" w:sz="8" w:space="0"/>
              <w:left w:val="single" w:color="000001" w:sz="8" w:space="0"/>
              <w:bottom w:val="single" w:color="000001" w:sz="8" w:space="0"/>
              <w:right w:val="single" w:color="000001" w:sz="8" w:space="0"/>
            </w:tcBorders>
          </w:tcPr>
          <w:p>
            <w:pPr>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999079969</w:t>
            </w:r>
          </w:p>
          <w:p>
            <w:pPr>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997861536</w:t>
            </w:r>
          </w:p>
          <w:p>
            <w:pPr>
              <w:pBdr>
                <w:top w:val="none" w:color="auto" w:sz="0" w:space="0"/>
                <w:left w:val="none" w:color="auto" w:sz="0" w:space="0"/>
                <w:bottom w:val="none" w:color="auto" w:sz="0" w:space="0"/>
                <w:right w:val="none" w:color="auto" w:sz="0" w:space="0"/>
                <w:between w:val="none" w:color="auto" w:sz="0" w:space="0"/>
              </w:pBdr>
              <w:spacing w:line="240" w:lineRule="auto"/>
              <w:rPr>
                <w:rFonts w:ascii="Courier New" w:hAnsi="Courier New" w:eastAsia="Courier New" w:cs="Courier New"/>
              </w:rPr>
            </w:pPr>
            <w:r>
              <w:rPr>
                <w:rFonts w:ascii="Courier New" w:hAnsi="Courier New" w:eastAsia="Courier New" w:cs="Courier New"/>
              </w:rPr>
              <w:t>0</w:t>
            </w:r>
          </w:p>
        </w:tc>
      </w:tr>
    </w:tbl>
    <w:p>
      <w:pPr>
        <w:widowControl/>
        <w:pBdr>
          <w:top w:val="none" w:color="auto" w:sz="0" w:space="0"/>
          <w:left w:val="none" w:color="auto" w:sz="0" w:space="0"/>
          <w:bottom w:val="none" w:color="auto" w:sz="0" w:space="0"/>
          <w:right w:val="none" w:color="auto" w:sz="0" w:space="0"/>
          <w:between w:val="none" w:color="auto" w:sz="0" w:space="0"/>
        </w:pBdr>
        <w:spacing w:after="40"/>
      </w:pPr>
      <w:r>
        <w:tab/>
      </w:r>
    </w:p>
    <w:p>
      <w:pPr>
        <w:widowControl/>
        <w:spacing w:line="240" w:lineRule="auto"/>
      </w:pPr>
      <w:r>
        <w:br w:type="page"/>
      </w:r>
    </w:p>
    <w:p>
      <w:pPr>
        <w:widowControl/>
        <w:pBdr>
          <w:top w:val="none" w:color="auto" w:sz="0" w:space="0"/>
          <w:left w:val="none" w:color="auto" w:sz="0" w:space="0"/>
          <w:bottom w:val="none" w:color="auto" w:sz="0" w:space="0"/>
          <w:right w:val="none" w:color="auto" w:sz="0" w:space="0"/>
          <w:between w:val="none" w:color="auto" w:sz="0" w:space="0"/>
        </w:pBdr>
        <w:spacing w:after="40"/>
        <w:ind w:firstLine="720"/>
        <w:rPr>
          <w:b/>
        </w:rPr>
      </w:pPr>
      <w:r>
        <w:rPr>
          <w:b/>
        </w:rPr>
        <w:t>Explanation of the sample testcases</w:t>
      </w:r>
    </w:p>
    <w:p>
      <w:pPr>
        <w:widowControl/>
        <w:pBdr>
          <w:top w:val="none" w:color="auto" w:sz="0" w:space="0"/>
          <w:left w:val="none" w:color="auto" w:sz="0" w:space="0"/>
          <w:bottom w:val="none" w:color="auto" w:sz="0" w:space="0"/>
          <w:right w:val="none" w:color="auto" w:sz="0" w:space="0"/>
          <w:between w:val="none" w:color="auto" w:sz="0" w:space="0"/>
        </w:pBdr>
        <w:spacing w:after="40"/>
        <w:ind w:firstLine="720"/>
      </w:pPr>
      <w:r>
        <w:t>For the first testcase:</w:t>
      </w:r>
    </w:p>
    <w:p>
      <w:pPr>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40"/>
      </w:pPr>
      <w:r>
        <w:t>For the first domino set the only possible sequence is:</w:t>
      </w:r>
    </w:p>
    <w:p>
      <w:pPr>
        <w:widowControl/>
        <w:pBdr>
          <w:top w:val="none" w:color="auto" w:sz="0" w:space="0"/>
          <w:left w:val="none" w:color="auto" w:sz="0" w:space="0"/>
          <w:bottom w:val="none" w:color="auto" w:sz="0" w:space="0"/>
          <w:right w:val="none" w:color="auto" w:sz="0" w:space="0"/>
          <w:between w:val="none" w:color="auto" w:sz="0" w:space="0"/>
        </w:pBdr>
        <w:spacing w:after="40"/>
        <w:ind w:left="1080"/>
      </w:pPr>
      <w:r>
        <w:rPr>
          <w:lang w:val="en-US" w:eastAsia="en-US"/>
        </w:rPr>
        <w:drawing>
          <wp:anchor distT="0" distB="0" distL="114300" distR="114300" simplePos="0" relativeHeight="251662336" behindDoc="0" locked="0" layoutInCell="1" allowOverlap="1">
            <wp:simplePos x="0" y="0"/>
            <wp:positionH relativeFrom="column">
              <wp:posOffset>1520825</wp:posOffset>
            </wp:positionH>
            <wp:positionV relativeFrom="paragraph">
              <wp:posOffset>8255</wp:posOffset>
            </wp:positionV>
            <wp:extent cx="3146425" cy="670560"/>
            <wp:effectExtent l="0" t="0" r="0" b="0"/>
            <wp:wrapSquare wrapText="bothSides"/>
            <wp:docPr id="18" name="image1.png"/>
            <wp:cNvGraphicFramePr/>
            <a:graphic xmlns:a="http://schemas.openxmlformats.org/drawingml/2006/main">
              <a:graphicData uri="http://schemas.openxmlformats.org/drawingml/2006/picture">
                <pic:pic xmlns:pic="http://schemas.openxmlformats.org/drawingml/2006/picture">
                  <pic:nvPicPr>
                    <pic:cNvPr id="18" name="image1.png"/>
                    <pic:cNvPicPr preferRelativeResize="0"/>
                  </pic:nvPicPr>
                  <pic:blipFill>
                    <a:blip r:embed="rId10"/>
                    <a:srcRect/>
                    <a:stretch>
                      <a:fillRect/>
                    </a:stretch>
                  </pic:blipFill>
                  <pic:spPr>
                    <a:xfrm>
                      <a:off x="0" y="0"/>
                      <a:ext cx="3146425" cy="670560"/>
                    </a:xfrm>
                    <a:prstGeom prst="rect">
                      <a:avLst/>
                    </a:prstGeom>
                  </pic:spPr>
                </pic:pic>
              </a:graphicData>
            </a:graphic>
          </wp:anchor>
        </w:drawing>
      </w:r>
    </w:p>
    <w:p>
      <w:pPr>
        <w:widowControl/>
        <w:pBdr>
          <w:top w:val="none" w:color="auto" w:sz="0" w:space="0"/>
          <w:left w:val="none" w:color="auto" w:sz="0" w:space="0"/>
          <w:bottom w:val="none" w:color="auto" w:sz="0" w:space="0"/>
          <w:right w:val="none" w:color="auto" w:sz="0" w:space="0"/>
          <w:between w:val="none" w:color="auto" w:sz="0" w:space="0"/>
        </w:pBdr>
        <w:spacing w:after="40"/>
        <w:ind w:left="1440"/>
      </w:pPr>
    </w:p>
    <w:p>
      <w:pPr>
        <w:widowControl/>
        <w:pBdr>
          <w:top w:val="none" w:color="auto" w:sz="0" w:space="0"/>
          <w:left w:val="none" w:color="auto" w:sz="0" w:space="0"/>
          <w:bottom w:val="none" w:color="auto" w:sz="0" w:space="0"/>
          <w:right w:val="none" w:color="auto" w:sz="0" w:space="0"/>
          <w:between w:val="none" w:color="auto" w:sz="0" w:space="0"/>
        </w:pBdr>
        <w:ind w:left="720"/>
      </w:pPr>
    </w:p>
    <w:p>
      <w:pPr>
        <w:widowControl/>
        <w:pBdr>
          <w:top w:val="none" w:color="auto" w:sz="0" w:space="0"/>
          <w:left w:val="none" w:color="auto" w:sz="0" w:space="0"/>
          <w:bottom w:val="none" w:color="auto" w:sz="0" w:space="0"/>
          <w:right w:val="none" w:color="auto" w:sz="0" w:space="0"/>
          <w:between w:val="none" w:color="auto" w:sz="0" w:space="0"/>
        </w:pBdr>
        <w:spacing w:after="40"/>
        <w:ind w:left="1440"/>
      </w:pPr>
    </w:p>
    <w:p>
      <w:pPr>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40"/>
      </w:pPr>
      <w:r>
        <w:t>For the second domino set, the three possible sequences are the following:</w:t>
      </w:r>
    </w:p>
    <w:p>
      <w:pPr>
        <w:widowControl/>
        <w:pBdr>
          <w:top w:val="none" w:color="auto" w:sz="0" w:space="0"/>
          <w:left w:val="none" w:color="auto" w:sz="0" w:space="0"/>
          <w:bottom w:val="none" w:color="auto" w:sz="0" w:space="0"/>
          <w:right w:val="none" w:color="auto" w:sz="0" w:space="0"/>
          <w:between w:val="none" w:color="auto" w:sz="0" w:space="0"/>
        </w:pBdr>
        <w:spacing w:after="40"/>
        <w:ind w:left="1440"/>
      </w:pPr>
      <w:r>
        <w:rPr>
          <w:lang w:val="en-US" w:eastAsia="en-US"/>
        </w:rPr>
        <w:drawing>
          <wp:anchor distT="0" distB="0" distL="114300" distR="114300" simplePos="0" relativeHeight="251663360" behindDoc="0" locked="0" layoutInCell="1" allowOverlap="1">
            <wp:simplePos x="0" y="0"/>
            <wp:positionH relativeFrom="column">
              <wp:posOffset>1479550</wp:posOffset>
            </wp:positionH>
            <wp:positionV relativeFrom="paragraph">
              <wp:posOffset>6985</wp:posOffset>
            </wp:positionV>
            <wp:extent cx="3152775" cy="1910715"/>
            <wp:effectExtent l="0" t="0" r="0" b="0"/>
            <wp:wrapSquare wrapText="bothSides"/>
            <wp:docPr id="21" name="image4.png"/>
            <wp:cNvGraphicFramePr/>
            <a:graphic xmlns:a="http://schemas.openxmlformats.org/drawingml/2006/main">
              <a:graphicData uri="http://schemas.openxmlformats.org/drawingml/2006/picture">
                <pic:pic xmlns:pic="http://schemas.openxmlformats.org/drawingml/2006/picture">
                  <pic:nvPicPr>
                    <pic:cNvPr id="21" name="image4.png"/>
                    <pic:cNvPicPr preferRelativeResize="0"/>
                  </pic:nvPicPr>
                  <pic:blipFill>
                    <a:blip r:embed="rId11"/>
                    <a:srcRect/>
                    <a:stretch>
                      <a:fillRect/>
                    </a:stretch>
                  </pic:blipFill>
                  <pic:spPr>
                    <a:xfrm>
                      <a:off x="0" y="0"/>
                      <a:ext cx="3152775" cy="1910715"/>
                    </a:xfrm>
                    <a:prstGeom prst="rect">
                      <a:avLst/>
                    </a:prstGeom>
                  </pic:spPr>
                </pic:pic>
              </a:graphicData>
            </a:graphic>
          </wp:anchor>
        </w:drawing>
      </w:r>
    </w:p>
    <w:p>
      <w:pPr>
        <w:widowControl/>
        <w:pBdr>
          <w:top w:val="none" w:color="auto" w:sz="0" w:space="0"/>
          <w:left w:val="none" w:color="auto" w:sz="0" w:space="0"/>
          <w:bottom w:val="none" w:color="auto" w:sz="0" w:space="0"/>
          <w:right w:val="none" w:color="auto" w:sz="0" w:space="0"/>
          <w:between w:val="none" w:color="auto" w:sz="0" w:space="0"/>
        </w:pBdr>
        <w:spacing w:after="40"/>
        <w:ind w:left="1440"/>
      </w:pPr>
    </w:p>
    <w:p>
      <w:pPr>
        <w:widowControl/>
        <w:pBdr>
          <w:top w:val="none" w:color="auto" w:sz="0" w:space="0"/>
          <w:left w:val="none" w:color="auto" w:sz="0" w:space="0"/>
          <w:bottom w:val="none" w:color="auto" w:sz="0" w:space="0"/>
          <w:right w:val="none" w:color="auto" w:sz="0" w:space="0"/>
          <w:between w:val="none" w:color="auto" w:sz="0" w:space="0"/>
        </w:pBdr>
        <w:spacing w:after="40"/>
        <w:ind w:left="1440"/>
      </w:pPr>
    </w:p>
    <w:p>
      <w:pPr>
        <w:widowControl/>
        <w:pBdr>
          <w:top w:val="none" w:color="auto" w:sz="0" w:space="0"/>
          <w:left w:val="none" w:color="auto" w:sz="0" w:space="0"/>
          <w:bottom w:val="none" w:color="auto" w:sz="0" w:space="0"/>
          <w:right w:val="none" w:color="auto" w:sz="0" w:space="0"/>
          <w:between w:val="none" w:color="auto" w:sz="0" w:space="0"/>
        </w:pBdr>
        <w:spacing w:after="40"/>
        <w:ind w:left="1440"/>
      </w:pPr>
    </w:p>
    <w:p>
      <w:pPr>
        <w:widowControl/>
        <w:pBdr>
          <w:top w:val="none" w:color="auto" w:sz="0" w:space="0"/>
          <w:left w:val="none" w:color="auto" w:sz="0" w:space="0"/>
          <w:bottom w:val="none" w:color="auto" w:sz="0" w:space="0"/>
          <w:right w:val="none" w:color="auto" w:sz="0" w:space="0"/>
          <w:between w:val="none" w:color="auto" w:sz="0" w:space="0"/>
        </w:pBdr>
        <w:spacing w:after="40"/>
        <w:ind w:left="1440"/>
      </w:pPr>
    </w:p>
    <w:p>
      <w:pPr>
        <w:widowControl/>
        <w:pBdr>
          <w:top w:val="none" w:color="auto" w:sz="0" w:space="0"/>
          <w:left w:val="none" w:color="auto" w:sz="0" w:space="0"/>
          <w:bottom w:val="none" w:color="auto" w:sz="0" w:space="0"/>
          <w:right w:val="none" w:color="auto" w:sz="0" w:space="0"/>
          <w:between w:val="none" w:color="auto" w:sz="0" w:space="0"/>
        </w:pBdr>
        <w:spacing w:after="40"/>
        <w:ind w:left="1440"/>
      </w:pPr>
    </w:p>
    <w:p>
      <w:pPr>
        <w:widowControl/>
        <w:pBdr>
          <w:top w:val="none" w:color="auto" w:sz="0" w:space="0"/>
          <w:left w:val="none" w:color="auto" w:sz="0" w:space="0"/>
          <w:bottom w:val="none" w:color="auto" w:sz="0" w:space="0"/>
          <w:right w:val="none" w:color="auto" w:sz="0" w:space="0"/>
          <w:between w:val="none" w:color="auto" w:sz="0" w:space="0"/>
        </w:pBdr>
        <w:spacing w:after="40"/>
        <w:ind w:left="1440"/>
      </w:pPr>
    </w:p>
    <w:p>
      <w:pPr>
        <w:widowControl/>
        <w:pBdr>
          <w:top w:val="none" w:color="auto" w:sz="0" w:space="0"/>
          <w:left w:val="none" w:color="auto" w:sz="0" w:space="0"/>
          <w:bottom w:val="none" w:color="auto" w:sz="0" w:space="0"/>
          <w:right w:val="none" w:color="auto" w:sz="0" w:space="0"/>
          <w:between w:val="none" w:color="auto" w:sz="0" w:space="0"/>
        </w:pBdr>
        <w:spacing w:after="40"/>
        <w:ind w:left="1440"/>
      </w:pPr>
    </w:p>
    <w:p>
      <w:pPr>
        <w:widowControl/>
        <w:pBdr>
          <w:top w:val="none" w:color="auto" w:sz="0" w:space="0"/>
          <w:left w:val="none" w:color="auto" w:sz="0" w:space="0"/>
          <w:bottom w:val="none" w:color="auto" w:sz="0" w:space="0"/>
          <w:right w:val="none" w:color="auto" w:sz="0" w:space="0"/>
          <w:between w:val="none" w:color="auto" w:sz="0" w:space="0"/>
        </w:pBdr>
        <w:spacing w:after="40"/>
        <w:ind w:left="1080"/>
      </w:pPr>
    </w:p>
    <w:p>
      <w:pPr>
        <w:widowControl/>
        <w:pBdr>
          <w:top w:val="none" w:color="auto" w:sz="0" w:space="0"/>
          <w:left w:val="none" w:color="auto" w:sz="0" w:space="0"/>
          <w:bottom w:val="none" w:color="auto" w:sz="0" w:space="0"/>
          <w:right w:val="none" w:color="auto" w:sz="0" w:space="0"/>
          <w:between w:val="none" w:color="auto" w:sz="0" w:space="0"/>
        </w:pBdr>
        <w:spacing w:after="40"/>
        <w:ind w:left="1440"/>
      </w:pPr>
    </w:p>
    <w:p>
      <w:pPr>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40"/>
      </w:pPr>
      <w:r>
        <w:t xml:space="preserve">For the third domino set, </w:t>
      </w:r>
      <m:oMath>
        <m:d>
          <m:dPr>
            <m:begChr m:val="{"/>
            <m:endChr m:val="}"/>
            <m:ctrlPr>
              <w:rPr>
                <w:rFonts w:ascii="Cambria Math" w:hAnsi="Cambria Math" w:eastAsia="Cambria Math" w:cs="Cambria Math"/>
              </w:rPr>
            </m:ctrlPr>
          </m:dPr>
          <m:e>
            <m:r>
              <m:rPr/>
              <w:rPr>
                <w:rFonts w:ascii="Cambria Math" w:hAnsi="Cambria Math" w:eastAsia="Cambria Math" w:cs="Cambria Math"/>
              </w:rPr>
              <m:t>3,0,0,0</m:t>
            </m:r>
            <m:ctrlPr>
              <w:rPr>
                <w:rFonts w:ascii="Cambria Math" w:hAnsi="Cambria Math" w:eastAsia="Cambria Math" w:cs="Cambria Math"/>
              </w:rPr>
            </m:ctrlPr>
          </m:e>
        </m:d>
        <m:r>
          <m:rPr/>
          <w:rPr>
            <w:rFonts w:ascii="Cambria Math" w:hAnsi="Cambria Math" w:eastAsia="Cambria Math" w:cs="Cambria Math"/>
          </w:rPr>
          <m:t>→</m:t>
        </m:r>
        <m:d>
          <m:dPr>
            <m:begChr m:val="{"/>
            <m:endChr m:val="}"/>
            <m:ctrlPr>
              <w:rPr>
                <w:rFonts w:ascii="Cambria Math" w:hAnsi="Cambria Math" w:eastAsia="Cambria Math" w:cs="Cambria Math"/>
              </w:rPr>
            </m:ctrlPr>
          </m:dPr>
          <m:e>
            <m:r>
              <m:rPr/>
              <w:rPr>
                <w:rFonts w:ascii="Cambria Math" w:hAnsi="Cambria Math" w:eastAsia="Cambria Math" w:cs="Cambria Math"/>
              </w:rPr>
              <m:t>1,0,1,1</m:t>
            </m:r>
            <m:ctrlPr>
              <w:rPr>
                <w:rFonts w:ascii="Cambria Math" w:hAnsi="Cambria Math" w:eastAsia="Cambria Math" w:cs="Cambria Math"/>
              </w:rPr>
            </m:ctrlPr>
          </m:e>
        </m:d>
      </m:oMath>
    </w:p>
    <w:p>
      <w:pPr>
        <w:widowControl/>
        <w:pBdr>
          <w:top w:val="none" w:color="auto" w:sz="0" w:space="0"/>
          <w:left w:val="none" w:color="auto" w:sz="0" w:space="0"/>
          <w:bottom w:val="none" w:color="auto" w:sz="0" w:space="0"/>
          <w:right w:val="none" w:color="auto" w:sz="0" w:space="0"/>
          <w:between w:val="none" w:color="auto" w:sz="0" w:space="0"/>
        </w:pBdr>
        <w:spacing w:after="40"/>
      </w:pPr>
    </w:p>
    <w:p>
      <w:pPr>
        <w:widowControl/>
        <w:pBdr>
          <w:top w:val="none" w:color="auto" w:sz="0" w:space="0"/>
          <w:left w:val="none" w:color="auto" w:sz="0" w:space="0"/>
          <w:bottom w:val="none" w:color="auto" w:sz="0" w:space="0"/>
          <w:right w:val="none" w:color="auto" w:sz="0" w:space="0"/>
          <w:between w:val="none" w:color="auto" w:sz="0" w:space="0"/>
        </w:pBdr>
        <w:spacing w:after="40"/>
        <w:ind w:firstLine="720"/>
      </w:pPr>
      <w:r>
        <w:t xml:space="preserve">The rest of the sample testcases probably have many beautiful sequences, but the space won’t be enough </w:t>
      </w:r>
      <w:r>
        <w:rPr>
          <w:rFonts w:ascii="Wingdings" w:hAnsi="Wingdings" w:eastAsia="Wingdings" w:cs="Wingdings"/>
        </w:rPr>
        <w:t>☺</w:t>
      </w:r>
      <w:r>
        <w:t>.</w:t>
      </w:r>
    </w:p>
    <w:p>
      <w:pPr>
        <w:widowControl/>
        <w:pBdr>
          <w:top w:val="none" w:color="auto" w:sz="0" w:space="0"/>
          <w:left w:val="none" w:color="auto" w:sz="0" w:space="0"/>
          <w:bottom w:val="none" w:color="auto" w:sz="0" w:space="0"/>
          <w:right w:val="none" w:color="auto" w:sz="0" w:space="0"/>
          <w:between w:val="none" w:color="auto" w:sz="0" w:space="0"/>
        </w:pBdr>
        <w:spacing w:after="40"/>
        <w:ind w:left="1080"/>
      </w:pPr>
    </w:p>
    <w:p>
      <w:pPr>
        <w:widowControl/>
        <w:pBdr>
          <w:top w:val="none" w:color="auto" w:sz="0" w:space="0"/>
          <w:left w:val="none" w:color="auto" w:sz="0" w:space="0"/>
          <w:bottom w:val="none" w:color="auto" w:sz="0" w:space="0"/>
          <w:right w:val="none" w:color="auto" w:sz="0" w:space="0"/>
          <w:between w:val="none" w:color="auto" w:sz="0" w:space="0"/>
        </w:pBdr>
        <w:spacing w:after="40"/>
      </w:pPr>
    </w:p>
    <w:sectPr>
      <w:headerReference r:id="rId5" w:type="default"/>
      <w:pgSz w:w="11906" w:h="16838"/>
      <w:pgMar w:top="1440" w:right="1440" w:bottom="1440" w:left="1440" w:header="708" w:footer="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angal">
    <w:altName w:val="Courier New"/>
    <w:panose1 w:val="00000400000000000000"/>
    <w:charset w:val="01"/>
    <w:family w:val="roma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Noto Sans Symbols">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none" w:color="auto" w:sz="0" w:space="0"/>
        <w:left w:val="none" w:color="auto" w:sz="0" w:space="0"/>
        <w:bottom w:val="none" w:color="auto" w:sz="0" w:space="0"/>
        <w:right w:val="none" w:color="auto" w:sz="0" w:space="0"/>
        <w:between w:val="none" w:color="auto" w:sz="0" w:space="0"/>
      </w:pBdr>
    </w:pPr>
  </w:p>
  <w:p>
    <w:pPr>
      <w:pStyle w:val="22"/>
      <w:rPr>
        <w:color w:val="505094"/>
        <w:sz w:val="72"/>
        <w:szCs w:val="72"/>
      </w:rPr>
    </w:pPr>
    <w:r>
      <w:rPr>
        <w:color w:val="505094"/>
        <w:sz w:val="72"/>
        <w:szCs w:val="72"/>
      </w:rPr>
      <w:t>Dominoes</w:t>
    </w:r>
    <w:r>
      <w:rPr>
        <w:lang w:val="en-US" w:eastAsia="en-US"/>
      </w:rPr>
      <w:drawing>
        <wp:anchor distT="0" distB="0" distL="114300" distR="114300" simplePos="0" relativeHeight="251659264" behindDoc="0" locked="0" layoutInCell="1" allowOverlap="1">
          <wp:simplePos x="0" y="0"/>
          <wp:positionH relativeFrom="column">
            <wp:posOffset>4183380</wp:posOffset>
          </wp:positionH>
          <wp:positionV relativeFrom="paragraph">
            <wp:posOffset>5715</wp:posOffset>
          </wp:positionV>
          <wp:extent cx="1706245" cy="756920"/>
          <wp:effectExtent l="0" t="0" r="0" b="0"/>
          <wp:wrapSquare wrapText="bothSides"/>
          <wp:docPr id="20" name="image6.png"/>
          <wp:cNvGraphicFramePr/>
          <a:graphic xmlns:a="http://schemas.openxmlformats.org/drawingml/2006/main">
            <a:graphicData uri="http://schemas.openxmlformats.org/drawingml/2006/picture">
              <pic:pic xmlns:pic="http://schemas.openxmlformats.org/drawingml/2006/picture">
                <pic:nvPicPr>
                  <pic:cNvPr id="20" name="image6.png"/>
                  <pic:cNvPicPr preferRelativeResize="0"/>
                </pic:nvPicPr>
                <pic:blipFill>
                  <a:blip r:embed="rId1"/>
                  <a:srcRect/>
                  <a:stretch>
                    <a:fillRect/>
                  </a:stretch>
                </pic:blipFill>
                <pic:spPr>
                  <a:xfrm>
                    <a:off x="0" y="0"/>
                    <a:ext cx="1706245" cy="756920"/>
                  </a:xfrm>
                  <a:prstGeom prst="rect">
                    <a:avLst/>
                  </a:prstGeom>
                </pic:spPr>
              </pic:pic>
            </a:graphicData>
          </a:graphic>
        </wp:anchor>
      </w:drawing>
    </w:r>
  </w:p>
  <w:p>
    <w:pPr>
      <w:widowControl/>
      <w:pBdr>
        <w:top w:val="none" w:color="auto" w:sz="0" w:space="0"/>
        <w:left w:val="none" w:color="auto" w:sz="0" w:space="0"/>
        <w:bottom w:val="none" w:color="auto" w:sz="0" w:space="0"/>
        <w:right w:val="none" w:color="auto" w:sz="0" w:space="0"/>
        <w:between w:val="none" w:color="auto" w:sz="0" w:space="0"/>
      </w:pBdr>
    </w:pPr>
    <w:r>
      <w:t>SEASON 2021/2022 – FORTH ROUND</w:t>
    </w:r>
  </w:p>
  <w:p>
    <w:pPr>
      <w:widowControl/>
      <w:pBdr>
        <w:top w:val="none" w:color="auto" w:sz="0" w:space="0"/>
        <w:left w:val="none" w:color="auto" w:sz="0" w:space="0"/>
        <w:bottom w:val="none" w:color="auto" w:sz="0" w:space="0"/>
        <w:right w:val="none" w:color="auto" w:sz="0" w:space="0"/>
        <w:between w:val="none" w:color="auto" w:sz="0" w:space="0"/>
      </w:pBdr>
      <w:spacing w:line="240" w:lineRule="auto"/>
    </w:pPr>
  </w:p>
  <w:p>
    <w:pPr>
      <w:widowControl/>
      <w:pBdr>
        <w:top w:val="none" w:color="auto" w:sz="0" w:space="0"/>
        <w:left w:val="none" w:color="auto" w:sz="0" w:space="0"/>
        <w:bottom w:val="none" w:color="auto" w:sz="0" w:space="0"/>
        <w:right w:val="none" w:color="auto" w:sz="0" w:space="0"/>
        <w:between w:val="none" w:color="auto" w:sz="0" w:space="0"/>
      </w:pBd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94208"/>
    <w:multiLevelType w:val="multilevel"/>
    <w:tmpl w:val="17794208"/>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1">
    <w:nsid w:val="776B0DE2"/>
    <w:multiLevelType w:val="multilevel"/>
    <w:tmpl w:val="776B0DE2"/>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60"/>
    <w:rsid w:val="00413F09"/>
    <w:rsid w:val="00A60C60"/>
    <w:rsid w:val="00B124C8"/>
    <w:rsid w:val="303A5A71"/>
    <w:rsid w:val="34AD3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276" w:lineRule="auto"/>
      <w:textAlignment w:val="baseline"/>
    </w:pPr>
    <w:rPr>
      <w:rFonts w:ascii="Arial" w:hAnsi="Arial" w:eastAsia="Arial" w:cs="Arial"/>
      <w:color w:val="000000"/>
      <w:kern w:val="2"/>
      <w:sz w:val="22"/>
      <w:szCs w:val="22"/>
      <w:lang w:val="bg-BG" w:eastAsia="bg-BG" w:bidi="ar-SA"/>
    </w:rPr>
  </w:style>
  <w:style w:type="paragraph" w:styleId="2">
    <w:name w:val="heading 1"/>
    <w:basedOn w:val="3"/>
    <w:next w:val="4"/>
    <w:qFormat/>
    <w:uiPriority w:val="0"/>
    <w:pPr>
      <w:keepNext/>
      <w:keepLines/>
      <w:spacing w:before="400" w:after="120"/>
      <w:outlineLvl w:val="0"/>
    </w:pPr>
    <w:rPr>
      <w:sz w:val="40"/>
      <w:szCs w:val="40"/>
    </w:rPr>
  </w:style>
  <w:style w:type="paragraph" w:styleId="5">
    <w:name w:val="heading 2"/>
    <w:basedOn w:val="3"/>
    <w:next w:val="4"/>
    <w:qFormat/>
    <w:uiPriority w:val="0"/>
    <w:pPr>
      <w:keepNext/>
      <w:keepLines/>
      <w:spacing w:before="360" w:after="120"/>
      <w:outlineLvl w:val="1"/>
    </w:pPr>
    <w:rPr>
      <w:sz w:val="32"/>
      <w:szCs w:val="32"/>
    </w:rPr>
  </w:style>
  <w:style w:type="paragraph" w:styleId="6">
    <w:name w:val="heading 3"/>
    <w:basedOn w:val="3"/>
    <w:next w:val="4"/>
    <w:qFormat/>
    <w:uiPriority w:val="0"/>
    <w:pPr>
      <w:keepNext/>
      <w:keepLines/>
      <w:spacing w:before="320" w:after="80"/>
      <w:outlineLvl w:val="2"/>
    </w:pPr>
    <w:rPr>
      <w:color w:val="434343"/>
      <w:sz w:val="28"/>
      <w:szCs w:val="28"/>
    </w:rPr>
  </w:style>
  <w:style w:type="paragraph" w:styleId="7">
    <w:name w:val="heading 4"/>
    <w:basedOn w:val="3"/>
    <w:next w:val="4"/>
    <w:qFormat/>
    <w:uiPriority w:val="0"/>
    <w:pPr>
      <w:keepNext/>
      <w:keepLines/>
      <w:spacing w:before="280" w:after="80"/>
      <w:outlineLvl w:val="3"/>
    </w:pPr>
    <w:rPr>
      <w:color w:val="666666"/>
      <w:sz w:val="24"/>
      <w:szCs w:val="24"/>
    </w:rPr>
  </w:style>
  <w:style w:type="paragraph" w:styleId="8">
    <w:name w:val="heading 5"/>
    <w:basedOn w:val="3"/>
    <w:next w:val="4"/>
    <w:qFormat/>
    <w:uiPriority w:val="0"/>
    <w:pPr>
      <w:keepNext/>
      <w:keepLines/>
      <w:spacing w:before="240" w:after="80"/>
      <w:outlineLvl w:val="4"/>
    </w:pPr>
    <w:rPr>
      <w:color w:val="666666"/>
    </w:rPr>
  </w:style>
  <w:style w:type="paragraph" w:styleId="9">
    <w:name w:val="heading 6"/>
    <w:basedOn w:val="3"/>
    <w:next w:val="4"/>
    <w:qFormat/>
    <w:uiPriority w:val="0"/>
    <w:pPr>
      <w:keepNext/>
      <w:keepLines/>
      <w:spacing w:before="240" w:after="80"/>
      <w:outlineLvl w:val="5"/>
    </w:pPr>
    <w:rPr>
      <w:i/>
      <w:color w:val="666666"/>
    </w:rPr>
  </w:style>
  <w:style w:type="character" w:default="1" w:styleId="10">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Standard"/>
    <w:qFormat/>
    <w:uiPriority w:val="0"/>
    <w:pPr>
      <w:widowControl w:val="0"/>
      <w:suppressAutoHyphens/>
      <w:spacing w:line="276" w:lineRule="auto"/>
      <w:textAlignment w:val="baseline"/>
    </w:pPr>
    <w:rPr>
      <w:rFonts w:ascii="Arial" w:hAnsi="Arial" w:eastAsia="Arial" w:cs="Arial"/>
      <w:kern w:val="2"/>
      <w:sz w:val="22"/>
      <w:szCs w:val="22"/>
      <w:lang w:val="bg-BG" w:eastAsia="bg-BG" w:bidi="ar-SA"/>
    </w:rPr>
  </w:style>
  <w:style w:type="paragraph" w:customStyle="1" w:styleId="4">
    <w:name w:val="Text body"/>
    <w:basedOn w:val="3"/>
    <w:qFormat/>
    <w:uiPriority w:val="0"/>
    <w:pPr>
      <w:spacing w:after="120"/>
    </w:pPr>
  </w:style>
  <w:style w:type="paragraph" w:styleId="12">
    <w:name w:val="Balloon Text"/>
    <w:basedOn w:val="3"/>
    <w:qFormat/>
    <w:uiPriority w:val="0"/>
    <w:pPr>
      <w:spacing w:line="240" w:lineRule="auto"/>
    </w:pPr>
    <w:rPr>
      <w:rFonts w:ascii="Tahoma" w:hAnsi="Tahoma" w:cs="Tahoma"/>
      <w:sz w:val="16"/>
      <w:szCs w:val="16"/>
    </w:rPr>
  </w:style>
  <w:style w:type="paragraph" w:styleId="13">
    <w:name w:val="Body Text"/>
    <w:basedOn w:val="1"/>
    <w:link w:val="35"/>
    <w:qFormat/>
    <w:uiPriority w:val="0"/>
    <w:pPr>
      <w:spacing w:after="140"/>
    </w:pPr>
  </w:style>
  <w:style w:type="paragraph" w:styleId="14">
    <w:name w:val="caption"/>
    <w:basedOn w:val="3"/>
    <w:next w:val="1"/>
    <w:qFormat/>
    <w:uiPriority w:val="0"/>
    <w:pPr>
      <w:suppressLineNumbers/>
      <w:spacing w:before="120" w:after="120"/>
    </w:pPr>
    <w:rPr>
      <w:rFonts w:cs="Mangal"/>
      <w:i/>
      <w:iCs/>
      <w:sz w:val="24"/>
      <w:szCs w:val="24"/>
    </w:rPr>
  </w:style>
  <w:style w:type="character" w:styleId="15">
    <w:name w:val="FollowedHyperlink"/>
    <w:basedOn w:val="10"/>
    <w:unhideWhenUsed/>
    <w:qFormat/>
    <w:uiPriority w:val="99"/>
    <w:rPr>
      <w:color w:val="4472C4" w:themeColor="accent5"/>
      <w:u w:val="none"/>
      <w14:textFill>
        <w14:solidFill>
          <w14:schemeClr w14:val="accent5"/>
        </w14:solidFill>
      </w14:textFill>
    </w:rPr>
  </w:style>
  <w:style w:type="paragraph" w:styleId="16">
    <w:name w:val="footer"/>
    <w:basedOn w:val="3"/>
    <w:qFormat/>
    <w:uiPriority w:val="0"/>
    <w:pPr>
      <w:suppressLineNumbers/>
      <w:tabs>
        <w:tab w:val="center" w:pos="4536"/>
        <w:tab w:val="right" w:pos="9072"/>
      </w:tabs>
      <w:spacing w:line="240" w:lineRule="auto"/>
    </w:pPr>
  </w:style>
  <w:style w:type="paragraph" w:styleId="17">
    <w:name w:val="header"/>
    <w:basedOn w:val="3"/>
    <w:qFormat/>
    <w:uiPriority w:val="0"/>
    <w:pPr>
      <w:suppressLineNumbers/>
      <w:tabs>
        <w:tab w:val="center" w:pos="4536"/>
        <w:tab w:val="right" w:pos="9072"/>
      </w:tabs>
      <w:spacing w:line="240" w:lineRule="auto"/>
    </w:pPr>
  </w:style>
  <w:style w:type="character" w:styleId="18">
    <w:name w:val="Hyperlink"/>
    <w:basedOn w:val="10"/>
    <w:unhideWhenUsed/>
    <w:qFormat/>
    <w:uiPriority w:val="99"/>
    <w:rPr>
      <w:color w:val="4472C4" w:themeColor="accent5"/>
      <w:u w:val="none"/>
      <w14:textFill>
        <w14:solidFill>
          <w14:schemeClr w14:val="accent5"/>
        </w14:solidFill>
      </w14:textFill>
    </w:rPr>
  </w:style>
  <w:style w:type="paragraph" w:styleId="19">
    <w:name w:val="List"/>
    <w:basedOn w:val="4"/>
    <w:qFormat/>
    <w:uiPriority w:val="0"/>
    <w:rPr>
      <w:rFonts w:cs="Mangal"/>
    </w:rPr>
  </w:style>
  <w:style w:type="paragraph" w:styleId="20">
    <w:name w:val="Subtitle"/>
    <w:basedOn w:val="1"/>
    <w:next w:val="1"/>
    <w:uiPriority w:val="0"/>
    <w:pPr>
      <w:keepNext/>
      <w:keepLines/>
      <w:widowControl/>
      <w:pBdr>
        <w:top w:val="none" w:color="auto" w:sz="0" w:space="0"/>
        <w:left w:val="none" w:color="auto" w:sz="0" w:space="0"/>
        <w:bottom w:val="none" w:color="auto" w:sz="0" w:space="0"/>
        <w:right w:val="none" w:color="auto" w:sz="0" w:space="0"/>
        <w:between w:val="none" w:color="auto" w:sz="0" w:space="0"/>
      </w:pBdr>
      <w:spacing w:after="320"/>
    </w:pPr>
    <w:rPr>
      <w:i/>
      <w:color w:val="666666"/>
      <w:sz w:val="30"/>
      <w:szCs w:val="30"/>
    </w:rPr>
  </w:style>
  <w:style w:type="table" w:styleId="21">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3"/>
    <w:next w:val="20"/>
    <w:qFormat/>
    <w:uiPriority w:val="0"/>
    <w:pPr>
      <w:keepNext/>
      <w:keepLines/>
      <w:spacing w:after="60"/>
    </w:pPr>
    <w:rPr>
      <w:b/>
      <w:bCs/>
      <w:sz w:val="52"/>
      <w:szCs w:val="52"/>
    </w:rPr>
  </w:style>
  <w:style w:type="character" w:customStyle="1" w:styleId="23">
    <w:name w:val="Balloon Text Char"/>
    <w:basedOn w:val="10"/>
    <w:qFormat/>
    <w:uiPriority w:val="0"/>
    <w:rPr>
      <w:rFonts w:ascii="Tahoma" w:hAnsi="Tahoma" w:cs="Tahoma"/>
      <w:sz w:val="16"/>
      <w:szCs w:val="16"/>
    </w:rPr>
  </w:style>
  <w:style w:type="character" w:customStyle="1" w:styleId="24">
    <w:name w:val="Header Char"/>
    <w:basedOn w:val="10"/>
    <w:qFormat/>
    <w:uiPriority w:val="0"/>
  </w:style>
  <w:style w:type="character" w:customStyle="1" w:styleId="25">
    <w:name w:val="Footer Char"/>
    <w:basedOn w:val="10"/>
    <w:qFormat/>
    <w:uiPriority w:val="0"/>
  </w:style>
  <w:style w:type="character" w:styleId="26">
    <w:name w:val="Placeholder Text"/>
    <w:basedOn w:val="10"/>
    <w:qFormat/>
    <w:uiPriority w:val="0"/>
    <w:rPr>
      <w:color w:val="808080"/>
    </w:rPr>
  </w:style>
  <w:style w:type="character" w:customStyle="1" w:styleId="27">
    <w:name w:val="Numbering Symbols"/>
    <w:qFormat/>
    <w:uiPriority w:val="0"/>
  </w:style>
  <w:style w:type="paragraph" w:customStyle="1" w:styleId="28">
    <w:name w:val="Heading"/>
    <w:basedOn w:val="3"/>
    <w:next w:val="4"/>
    <w:qFormat/>
    <w:uiPriority w:val="0"/>
    <w:pPr>
      <w:keepNext/>
      <w:spacing w:before="240" w:after="120"/>
    </w:pPr>
    <w:rPr>
      <w:rFonts w:eastAsia="Microsoft YaHei" w:cs="Mangal"/>
      <w:sz w:val="28"/>
      <w:szCs w:val="28"/>
    </w:rPr>
  </w:style>
  <w:style w:type="paragraph" w:customStyle="1" w:styleId="29">
    <w:name w:val="Index"/>
    <w:basedOn w:val="3"/>
    <w:qFormat/>
    <w:uiPriority w:val="0"/>
    <w:pPr>
      <w:suppressLineNumbers/>
    </w:pPr>
    <w:rPr>
      <w:rFonts w:cs="Mangal"/>
    </w:rPr>
  </w:style>
  <w:style w:type="paragraph" w:customStyle="1" w:styleId="30">
    <w:name w:val="Header and Footer"/>
    <w:basedOn w:val="1"/>
    <w:qFormat/>
    <w:uiPriority w:val="0"/>
  </w:style>
  <w:style w:type="paragraph" w:styleId="31">
    <w:name w:val="List Paragraph"/>
    <w:basedOn w:val="3"/>
    <w:qFormat/>
    <w:uiPriority w:val="0"/>
    <w:pPr>
      <w:ind w:left="720"/>
    </w:pPr>
  </w:style>
  <w:style w:type="paragraph" w:customStyle="1" w:styleId="32">
    <w:name w:val="Table Contents"/>
    <w:basedOn w:val="3"/>
    <w:qFormat/>
    <w:uiPriority w:val="0"/>
    <w:pPr>
      <w:suppressLineNumbers/>
    </w:pPr>
  </w:style>
  <w:style w:type="paragraph" w:customStyle="1" w:styleId="33">
    <w:name w:val="Table Heading"/>
    <w:basedOn w:val="32"/>
    <w:qFormat/>
    <w:uiPriority w:val="0"/>
    <w:pPr>
      <w:jc w:val="center"/>
    </w:pPr>
    <w:rPr>
      <w:b/>
      <w:bCs/>
    </w:rPr>
  </w:style>
  <w:style w:type="character" w:customStyle="1" w:styleId="34">
    <w:name w:val="Unresolved Mention1"/>
    <w:basedOn w:val="10"/>
    <w:semiHidden/>
    <w:unhideWhenUsed/>
    <w:qFormat/>
    <w:uiPriority w:val="99"/>
    <w:rPr>
      <w:color w:val="605E5C"/>
      <w:shd w:val="clear" w:color="auto" w:fill="E1DFDD"/>
    </w:rPr>
  </w:style>
  <w:style w:type="character" w:customStyle="1" w:styleId="35">
    <w:name w:val="Body Text Char"/>
    <w:basedOn w:val="10"/>
    <w:link w:val="13"/>
    <w:qFormat/>
    <w:uiPriority w:val="0"/>
    <w:rPr>
      <w:color w:val="000000"/>
      <w:kern w:val="2"/>
      <w:sz w:val="22"/>
      <w:szCs w:val="22"/>
      <w:lang w:val="bg-BG" w:eastAsia="bg-BG"/>
    </w:rPr>
  </w:style>
  <w:style w:type="table" w:customStyle="1" w:styleId="36">
    <w:name w:val="_Style 35"/>
    <w:basedOn w:val="11"/>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zZsKvfd3ktVnr0H1FCVr9fJzw==">AMUW2mWyT/ZVJyD7J/C+WyM6P1gBZMeuOFR6VX3PrpoRvFgvqEiWRRwUZkt98xALo1CaL5RHc0/iw2PI7kgPOrPjR2E5jAG7mx19nqXaFdxDxr/Fh3hcJ4E=</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819</Words>
  <Characters>2758</Characters>
  <Lines>24</Lines>
  <Paragraphs>7</Paragraphs>
  <TotalTime>0</TotalTime>
  <ScaleCrop>false</ScaleCrop>
  <LinksUpToDate>false</LinksUpToDate>
  <CharactersWithSpaces>3298</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2022-03-17T17:55:00Z</dcterms:created>
  <dc:creator>Home</dc:creator>
  <cp:lastModifiedBy>boris.mihov</cp:lastModifiedBy>
  <dcterms:modified xsi:type="dcterms:W3CDTF">2022-03-19T10:20:52Z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1033-11.2.0.11029</vt:lpwstr>
  </property>
  <property fmtid="{D5CDD505-2E9C-101B-9397-08002B2CF9AE}" pid="7" name="ICV">
    <vt:lpwstr>6431A11F02D9444180CB7D1A2798C85D</vt:lpwstr>
  </property>
</Properties>
</file>