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40"/>
        <w:ind w:firstLine="720"/>
        <w:jc w:val="both"/>
      </w:pPr>
      <w:r>
        <w:t xml:space="preserve">Sashka is a vacuum cleaner. Not just any vacuum cleaner, but a space robot vacuum cleaner. She's hired to clean Harry's room, which can be </w:t>
      </w:r>
      <w:r>
        <w:rPr>
          <w:highlight w:val="none"/>
          <w:lang w:val="en-US"/>
        </w:rPr>
        <w:t>represented</w:t>
      </w:r>
      <w:r>
        <w:rPr>
          <w:highlight w:val="none"/>
        </w:rPr>
        <w:t xml:space="preserve"> </w:t>
      </w:r>
      <w:r>
        <w:t xml:space="preserve">as a table with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t xml:space="preserve"> rows and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t xml:space="preserve"> columns. Initially, all the cells are </w:t>
      </w:r>
      <w:r>
        <w:rPr>
          <w:lang w:val="en-US"/>
        </w:rPr>
        <w:t>dirty</w:t>
      </w:r>
      <w:r>
        <w:t>. Harry</w:t>
      </w:r>
      <w:r>
        <w:rPr>
          <w:lang w:val="en-US"/>
        </w:rPr>
        <w:t xml:space="preserve"> is weird, so he</w:t>
      </w:r>
      <w:r>
        <w:t xml:space="preserve"> placed </w:t>
      </w:r>
      <m:oMath>
        <m:r>
          <m:rPr/>
          <w:rPr>
            <w:rFonts w:ascii="Cambria Math" w:hAnsi="Cambria Math"/>
          </w:rPr>
          <m:t>K</m:t>
        </m:r>
      </m:oMath>
      <w:r>
        <w:t xml:space="preserve"> concentrated black holes in his room, the </w:t>
      </w:r>
      <m:oMath>
        <m:r>
          <m:rPr/>
          <w:rPr>
            <w:rFonts w:ascii="Cambria Math" w:hAnsi="Cambria Math"/>
          </w:rPr>
          <m:t>i</m:t>
        </m:r>
      </m:oMath>
      <w:r>
        <w:t xml:space="preserve">-th of them located in cell </w:t>
      </w:r>
      <m:oMath>
        <m:r>
          <m:rPr/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)</m:t>
        </m:r>
      </m:oMath>
      <w:r>
        <w:t xml:space="preserve">. Sashka is unaffected by the attraction of the black holes (after all, her creator Kyusho has foreseen all sorts of </w:t>
      </w:r>
      <w:r>
        <w:rPr>
          <w:lang w:val="en-US"/>
        </w:rPr>
        <w:t>events</w:t>
      </w:r>
      <w:r>
        <w:t xml:space="preserve">), but they do affect the cosmic dust she assiduously wants to collect. The more cosmic dust Sashka collects, the better. Let Sashka be in cell </w:t>
      </w:r>
      <m:oMath>
        <m:r>
          <m:rPr/>
          <w:rPr>
            <w:rFonts w:ascii="Cambria Math" w:hAnsi="Cambria Math"/>
          </w:rPr>
          <m:t>(c,d)</m:t>
        </m:r>
      </m:oMath>
      <w:r>
        <w:t xml:space="preserve"> of the table. Then the distance between her and the </w:t>
      </w:r>
      <m:oMath>
        <m:r>
          <m:rPr/>
          <w:rPr>
            <w:rFonts w:ascii="Cambria Math" w:hAnsi="Cambria Math"/>
          </w:rPr>
          <m:t>i</m:t>
        </m:r>
      </m:oMath>
      <w:r>
        <w:t xml:space="preserve">-th black hole is equal to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c−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a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d−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, where </w:t>
      </w:r>
      <w:r>
        <w:rPr>
          <w:rFonts w:hint="default"/>
          <w:lang w:val="en-US"/>
        </w:rPr>
        <w:t>the notation</w:t>
      </w:r>
      <w:r>
        <w:rPr>
          <w:rFonts w:hint="default"/>
          <w:highlight w:val="none"/>
          <w:lang w:val="en-US"/>
        </w:rPr>
        <w:t xml:space="preserve"> </w:t>
      </w:r>
      <m:oMath>
        <m:r>
          <m:rPr/>
          <w:rPr>
            <w:rFonts w:ascii="Cambria Math" w:hAnsi="Cambria Math" w:cs="Cambria Math"/>
            <w:highlight w:val="none"/>
          </w:rPr>
          <m:t>⌊</m:t>
        </m:r>
        <m:r>
          <m:rPr/>
          <w:rPr>
            <w:rFonts w:ascii="Cambria Math" w:hAnsi="Cambria Math"/>
            <w:highlight w:val="none"/>
          </w:rPr>
          <m:t>q</m:t>
        </m:r>
        <m:r>
          <m:rPr/>
          <w:rPr>
            <w:rFonts w:ascii="Cambria Math" w:hAnsi="Cambria Math" w:cs="Cambria Math"/>
            <w:highlight w:val="none"/>
          </w:rPr>
          <m:t>⌋</m:t>
        </m:r>
      </m:oMath>
      <w:r>
        <w:rPr>
          <w:highlight w:val="none"/>
        </w:rPr>
        <w:t xml:space="preserve"> </w:t>
      </w:r>
      <w:r>
        <w:rPr>
          <w:rFonts w:hint="default"/>
          <w:highlight w:val="none"/>
          <w:lang w:val="en-US"/>
        </w:rPr>
        <w:t>represents</w:t>
      </w:r>
      <w:r>
        <w:rPr>
          <w:highlight w:val="none"/>
        </w:rPr>
        <w:t xml:space="preserve"> the largest intege</w:t>
      </w:r>
      <w:r>
        <w:rPr>
          <w:highlight w:val="none"/>
          <w:lang w:val="en-US"/>
        </w:rPr>
        <w:t xml:space="preserve">r </w:t>
      </w:r>
      <m:oMath>
        <m:r>
          <m:rPr/>
          <w:rPr>
            <w:rFonts w:ascii="Cambria Math" w:hAnsi="Cambria Math"/>
            <w:highlight w:val="none"/>
          </w:rPr>
          <m:t>≤q</m:t>
        </m:r>
      </m:oMath>
      <w:r>
        <w:t xml:space="preserve">. </w:t>
      </w:r>
      <w:r>
        <w:rPr>
          <w:lang w:val="en-US"/>
        </w:rPr>
        <w:t xml:space="preserve">She </w:t>
      </w:r>
      <w:r>
        <w:t xml:space="preserve">finds the distance </w:t>
      </w:r>
      <m:oMath>
        <m:r>
          <m:rPr/>
          <w:rPr>
            <w:rFonts w:ascii="Cambria Math" w:hAnsi="Cambria Math"/>
          </w:rPr>
          <m:t>D</m:t>
        </m:r>
      </m:oMath>
      <w:r>
        <w:t xml:space="preserve"> to the nearest black hole and denotes it as the dust collection factor. If the cell w</w:t>
      </w:r>
      <w:r>
        <w:rPr>
          <w:lang w:val="en-US"/>
        </w:rPr>
        <w:t>as</w:t>
      </w:r>
      <w:r>
        <w:t xml:space="preserve"> </w:t>
      </w:r>
      <w:r>
        <w:rPr>
          <w:lang w:val="en-US"/>
        </w:rPr>
        <w:t>dirty</w:t>
      </w:r>
      <w:r>
        <w:t xml:space="preserve">, Sashka would collect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grams of dust.</w:t>
      </w:r>
      <w:r>
        <w:rPr>
          <w:lang w:val="en-US"/>
        </w:rPr>
        <w:t xml:space="preserve"> </w:t>
      </w:r>
      <w:r>
        <w:rPr>
          <w:highlight w:val="none"/>
          <w:lang w:val="en-US"/>
        </w:rPr>
        <w:t>Otherwise, sadly, she won’t collect any space dust.</w:t>
      </w:r>
      <w:r>
        <w:t xml:space="preserve"> Notice</w:t>
      </w:r>
      <w:r>
        <w:rPr>
          <w:lang w:val="en-US"/>
        </w:rPr>
        <w:t xml:space="preserve">, </w:t>
      </w:r>
      <m:oMath>
        <m:r>
          <m:rPr/>
          <w:rPr>
            <w:rFonts w:ascii="Cambria Math" w:hAnsi="Cambria Math"/>
          </w:rPr>
          <m:t>0≤D≤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(N−1)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. Sashka is initially in cell </w:t>
      </w:r>
      <m:oMath>
        <m:r>
          <m:rPr/>
          <w:rPr>
            <w:rFonts w:ascii="Cambria Math" w:hAnsi="Cambria Math"/>
          </w:rPr>
          <m:t>(x,y)</m:t>
        </m:r>
      </m:oMath>
      <w:r>
        <w:t xml:space="preserve"> at </w:t>
      </w:r>
      <w:r>
        <w:rPr>
          <w:lang w:val="en-US"/>
        </w:rPr>
        <w:t xml:space="preserve">moment </w:t>
      </w:r>
      <w:r>
        <w:t xml:space="preserve">zero. She can move into adjacent cells of side </w:t>
      </w:r>
      <m:oMath>
        <m:r>
          <m:rPr/>
          <w:rPr>
            <w:rFonts w:ascii="Cambria Math" w:hAnsi="Cambria Math"/>
          </w:rPr>
          <m:t>(x,y)</m:t>
        </m:r>
      </m:oMath>
      <w:r>
        <w:t xml:space="preserve"> in </w:t>
      </w:r>
      <m:oMath>
        <m:r>
          <m:rPr/>
          <w:rPr>
            <w:rFonts w:ascii="Cambria Math" w:hAnsi="Cambria Math"/>
          </w:rPr>
          <m:t>1</m:t>
        </m:r>
      </m:oMath>
      <w:r>
        <w:t xml:space="preserve"> second. </w:t>
      </w:r>
      <w:r>
        <w:rPr>
          <w:highlight w:val="none"/>
        </w:rPr>
        <w:t xml:space="preserve">In each cell Sashka </w:t>
      </w:r>
      <w:r>
        <w:rPr>
          <w:highlight w:val="none"/>
          <w:lang w:val="en-US"/>
        </w:rPr>
        <w:t>g</w:t>
      </w:r>
      <w:r>
        <w:rPr>
          <w:rFonts w:hint="default"/>
          <w:highlight w:val="none"/>
          <w:lang w:val="en-US"/>
        </w:rPr>
        <w:t>o</w:t>
      </w:r>
      <w:r>
        <w:rPr>
          <w:highlight w:val="none"/>
          <w:lang w:val="en-US"/>
        </w:rPr>
        <w:t>es</w:t>
      </w:r>
      <w:r>
        <w:rPr>
          <w:highlight w:val="none"/>
        </w:rPr>
        <w:t xml:space="preserve"> through,</w:t>
      </w:r>
      <w:r>
        <w:t xml:space="preserve"> she vacuums</w:t>
      </w:r>
      <w:r>
        <w:rPr>
          <w:lang w:val="en-US"/>
        </w:rPr>
        <w:t xml:space="preserve"> everything. She will vacuum</w:t>
      </w:r>
      <w:r>
        <w:t xml:space="preserve"> her initial cell</w:t>
      </w:r>
      <w:r>
        <w:rPr>
          <w:lang w:val="en-US"/>
        </w:rPr>
        <w:t xml:space="preserve"> as well</w:t>
      </w:r>
      <w:r>
        <w:t xml:space="preserve">. Sashka will wander around the table for exactly </w:t>
      </w:r>
      <m:oMath>
        <m:r>
          <m:rPr/>
          <w:rPr>
            <w:rFonts w:ascii="Cambria Math" w:hAnsi="Cambria Math"/>
          </w:rPr>
          <m:t>S</m:t>
        </m:r>
      </m:oMath>
      <w:r>
        <w:t xml:space="preserve"> seconds before her battery runs out.</w:t>
      </w:r>
      <w:r>
        <w:rPr>
          <w:lang w:val="en-US"/>
        </w:rPr>
        <w:t xml:space="preserve"> That means, she will move between cells exactly </w:t>
      </w:r>
      <m:oMath>
        <m:r>
          <m:rPr/>
          <w:rPr>
            <w:rFonts w:ascii="Cambria Math" w:hAnsi="Cambria Math"/>
            <w:lang w:val="en-US"/>
          </w:rPr>
          <m:t>S</m:t>
        </m:r>
      </m:oMath>
      <w:r>
        <w:rPr>
          <w:lang w:val="en-US"/>
        </w:rPr>
        <w:t xml:space="preserve"> times.</w:t>
      </w:r>
    </w:p>
    <w:p>
      <w:pPr>
        <w:pStyle w:val="3"/>
        <w:spacing w:after="40"/>
        <w:ind w:firstLine="720"/>
        <w:jc w:val="both"/>
      </w:pPr>
      <w:r>
        <w:t xml:space="preserve">The black holes in Harry's room </w:t>
      </w:r>
      <w:r>
        <w:rPr>
          <w:lang w:val="en-US"/>
        </w:rPr>
        <w:t xml:space="preserve"> </w:t>
      </w:r>
      <w:r>
        <w:t>warp</w:t>
      </w:r>
      <w:r>
        <w:rPr>
          <w:lang w:val="en-US"/>
        </w:rPr>
        <w:t xml:space="preserve"> the</w:t>
      </w:r>
      <w:r>
        <w:t xml:space="preserve"> spacetime</w:t>
      </w:r>
      <w:r>
        <w:rPr>
          <w:lang w:val="en-US"/>
        </w:rPr>
        <w:t xml:space="preserve"> so much,</w:t>
      </w:r>
      <w:r>
        <w:t xml:space="preserve"> that they themselves change locations every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S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 seconds. The new location of the </w:t>
      </w:r>
      <m:oMath>
        <m:r>
          <m:rPr/>
          <w:rPr>
            <w:rFonts w:ascii="Cambria Math" w:hAnsi="Cambria Math"/>
          </w:rPr>
          <m:t>i</m:t>
        </m:r>
      </m:oMath>
      <w:r>
        <w:t xml:space="preserve">-th black hole would be </w:t>
      </w:r>
      <m:oMath>
        <m:r>
          <m:rPr/>
          <w:rPr>
            <w:rFonts w:ascii="Cambria Math" w:hAnsi="Cambria Math"/>
          </w:rPr>
          <m:t>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∗W+Z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 xml:space="preserve"> mod N+1,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∗Z+W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 xml:space="preserve"> mod N+1)</m:t>
        </m:r>
      </m:oMath>
      <w:r>
        <w:t xml:space="preserve">. More precisely, at each shift, for each black hole,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∗W+Z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 xml:space="preserve"> mod N+1</m:t>
        </m:r>
      </m:oMath>
      <w:r>
        <w:rPr>
          <w:rFonts w:hint="default"/>
          <w:lang w:val="en-US"/>
        </w:rPr>
        <w:t>and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 xml:space="preserve"> :=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∗Z+W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 xml:space="preserve"> mod N+1</m:t>
        </m:r>
      </m:oMath>
      <w:r>
        <w:t xml:space="preserve">, where </w:t>
      </w:r>
      <w:r>
        <w:rPr>
          <w:rFonts w:ascii="Cambria Math" w:hAnsi="Cambria Math" w:cs="Cambria Math"/>
        </w:rPr>
        <w:t>≔</w:t>
      </w:r>
      <w:r>
        <w:t xml:space="preserve"> </w:t>
      </w:r>
      <w:r>
        <w:rPr>
          <w:lang w:val="en-US"/>
        </w:rPr>
        <w:t xml:space="preserve">denotes </w:t>
      </w:r>
      <w:r>
        <w:t xml:space="preserve">the assignment sign. Also, each cell becomes </w:t>
      </w:r>
      <w:r>
        <w:rPr>
          <w:lang w:val="en-US"/>
        </w:rPr>
        <w:t>dirty</w:t>
      </w:r>
      <w:r>
        <w:rPr>
          <w:rFonts w:hint="default"/>
          <w:lang w:val="en-US"/>
        </w:rPr>
        <w:t xml:space="preserve"> </w:t>
      </w:r>
      <w:r>
        <w:t>again.</w:t>
      </w:r>
    </w:p>
    <w:p>
      <w:pPr>
        <w:pStyle w:val="3"/>
        <w:spacing w:after="40"/>
        <w:ind w:firstLine="720"/>
        <w:jc w:val="both"/>
      </w:pPr>
      <w:r>
        <w:t>Surpris</w:t>
      </w:r>
      <w:r>
        <w:rPr>
          <w:lang w:val="en-US"/>
        </w:rPr>
        <w:t>eee</w:t>
      </w:r>
      <w:r>
        <w:t xml:space="preserve">e! </w:t>
      </w:r>
      <w:r>
        <w:rPr>
          <w:lang w:val="en-US"/>
        </w:rPr>
        <w:t>It</w:t>
      </w:r>
      <w:r>
        <w:t xml:space="preserve"> turn</w:t>
      </w:r>
      <w:r>
        <w:rPr>
          <w:lang w:val="en-US"/>
        </w:rPr>
        <w:t>s</w:t>
      </w:r>
      <w:r>
        <w:t xml:space="preserve"> out </w:t>
      </w:r>
      <w:r>
        <w:rPr>
          <w:lang w:val="en-US"/>
        </w:rPr>
        <w:t>you’re</w:t>
      </w:r>
      <w:r>
        <w:t xml:space="preserve"> Sashka. Write a program </w:t>
      </w:r>
      <w:r>
        <w:rPr>
          <w:rFonts w:ascii="Consolas" w:hAnsi="Consolas"/>
        </w:rPr>
        <w:t>cleanUP.cpp</w:t>
      </w:r>
      <w:r>
        <w:t xml:space="preserve"> that outputs a route that you will clean around the table.</w:t>
      </w:r>
    </w:p>
    <w:p>
      <w:pPr>
        <w:pStyle w:val="3"/>
        <w:spacing w:after="40"/>
        <w:ind w:firstLine="720"/>
        <w:rPr>
          <w:b/>
          <w:lang w:val="en-US"/>
        </w:rPr>
      </w:pPr>
    </w:p>
    <w:p>
      <w:pPr>
        <w:pStyle w:val="3"/>
        <w:spacing w:after="40"/>
        <w:ind w:firstLine="720"/>
        <w:rPr>
          <w:b/>
          <w:lang w:val="en-US"/>
        </w:rPr>
      </w:pPr>
      <w:r>
        <w:rPr>
          <w:b/>
          <w:lang w:val="en-US"/>
        </w:rPr>
        <w:t>Input</w:t>
      </w:r>
    </w:p>
    <w:p>
      <w:pPr>
        <w:pStyle w:val="3"/>
        <w:spacing w:after="40"/>
        <w:ind w:firstLine="720"/>
        <w:jc w:val="both"/>
        <w:rPr>
          <w:lang w:val="en-US"/>
        </w:rPr>
      </w:pPr>
      <w:r>
        <w:rPr>
          <w:lang w:val="en-US"/>
        </w:rPr>
        <w:t>The first line of</w:t>
      </w:r>
      <w:r>
        <w:t xml:space="preserve"> </w:t>
      </w:r>
      <w:r>
        <w:rPr>
          <w:rFonts w:ascii="Consolas" w:hAnsi="Consolas" w:cs="Courier New"/>
          <w:lang w:val="en-US"/>
        </w:rPr>
        <w:t>cleanUP.in</w:t>
      </w:r>
      <w:r>
        <w:t xml:space="preserve"> </w:t>
      </w:r>
      <w:r>
        <w:rPr>
          <w:lang w:val="en-US"/>
        </w:rPr>
        <w:t xml:space="preserve">contains seven positive integers –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rPr>
          <w:i/>
          <w:iCs/>
          <w:lang w:val="en-US"/>
        </w:rPr>
        <w:t>,</w:t>
      </w:r>
      <w:r>
        <w:rPr>
          <w:iCs/>
        </w:rPr>
        <w:t xml:space="preserve"> </w:t>
      </w:r>
      <m:oMath>
        <m:r>
          <m:rPr/>
          <w:rPr>
            <w:rFonts w:ascii="Cambria Math" w:hAnsi="Cambria Math"/>
            <w:lang w:val="en-US"/>
          </w:rPr>
          <m:t>K</m:t>
        </m:r>
      </m:oMath>
      <w:r>
        <w:rPr>
          <w:lang w:val="en-US"/>
        </w:rPr>
        <w:t xml:space="preserve">, </w:t>
      </w:r>
      <m:oMath>
        <m:r>
          <m:rPr/>
          <w:rPr>
            <w:rFonts w:ascii="Cambria Math" w:hAnsi="Cambria Math"/>
            <w:lang w:val="en-US"/>
          </w:rPr>
          <m:t>S</m:t>
        </m:r>
      </m:oMath>
      <w:r>
        <w:rPr>
          <w:lang w:val="en-US"/>
        </w:rPr>
        <w:t xml:space="preserve">, </w:t>
      </w:r>
      <m:oMath>
        <m:r>
          <m:rPr/>
          <w:rPr>
            <w:rFonts w:ascii="Cambria Math" w:hAnsi="Cambria Math"/>
            <w:lang w:val="en-US"/>
          </w:rPr>
          <m:t>W</m:t>
        </m:r>
      </m:oMath>
      <w:r>
        <w:t xml:space="preserve">, </w:t>
      </w:r>
      <m:oMath>
        <m:r>
          <m:rPr/>
          <w:rPr>
            <w:rFonts w:ascii="Cambria Math" w:hAnsi="Cambria Math"/>
            <w:lang w:val="en-US"/>
          </w:rPr>
          <m:t>Z</m:t>
        </m:r>
      </m:oMath>
      <w:r>
        <w:t xml:space="preserve">, </w:t>
      </w:r>
      <m:oMath>
        <m:r>
          <m:rPr/>
          <w:rPr>
            <w:rFonts w:ascii="Cambria Math" w:hAnsi="Cambria Math"/>
            <w:lang w:val="en-US"/>
          </w:rPr>
          <m:t>x</m:t>
        </m:r>
      </m:oMath>
      <w:r>
        <w:rPr>
          <w:lang w:val="en-US"/>
        </w:rPr>
        <w:t xml:space="preserve"> </w:t>
      </w:r>
      <w:r>
        <w:t xml:space="preserve">и </w:t>
      </w:r>
      <m:oMath>
        <m:r>
          <m:rPr/>
          <w:rPr>
            <w:rFonts w:ascii="Cambria Math" w:hAnsi="Cambria Math"/>
            <w:lang w:val="en-US"/>
          </w:rPr>
          <m:t>y</m:t>
        </m:r>
      </m:oMath>
      <w:r>
        <w:rPr>
          <w:i/>
        </w:rPr>
        <w:t>.</w:t>
      </w:r>
      <w:r>
        <w:t xml:space="preserve"> </w:t>
      </w:r>
      <w:r>
        <w:rPr>
          <w:lang w:val="en-US"/>
        </w:rPr>
        <w:t>The next line contains</w:t>
      </w:r>
      <w:r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(N−1)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+1</m:t>
        </m:r>
      </m:oMath>
      <w:r>
        <w:rPr>
          <w:lang w:val="en-US"/>
        </w:rPr>
        <w:t xml:space="preserve"> </w:t>
      </w:r>
      <w:r>
        <w:rPr>
          <w:highlight w:val="none"/>
          <w:lang w:val="en-US"/>
        </w:rPr>
        <w:t>posi</w:t>
      </w:r>
      <w:r>
        <w:rPr>
          <w:rFonts w:hint="default"/>
          <w:highlight w:val="none"/>
          <w:lang w:val="en-US"/>
        </w:rPr>
        <w:t>t</w:t>
      </w:r>
      <w:r>
        <w:rPr>
          <w:highlight w:val="none"/>
          <w:lang w:val="en-US"/>
        </w:rPr>
        <w:t>i</w:t>
      </w:r>
      <w:r>
        <w:rPr>
          <w:rFonts w:hint="default"/>
          <w:highlight w:val="none"/>
          <w:lang w:val="en-US"/>
        </w:rPr>
        <w:t>v</w:t>
      </w:r>
      <w:r>
        <w:rPr>
          <w:highlight w:val="none"/>
          <w:lang w:val="en-US"/>
        </w:rPr>
        <w:t xml:space="preserve">e </w:t>
      </w:r>
      <w:r>
        <w:rPr>
          <w:lang w:val="en-US"/>
        </w:rPr>
        <w:t>integers</w:t>
      </w:r>
      <w:r>
        <w:t>,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(N−1)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lang w:val="en-US"/>
        </w:rPr>
        <w:t xml:space="preserve"> </w:t>
      </w:r>
      <w:r>
        <w:rPr>
          <w:highlight w:val="none"/>
          <w:lang w:val="en-US"/>
        </w:rPr>
        <w:t>respectiv</w:t>
      </w:r>
      <w:r>
        <w:rPr>
          <w:rFonts w:hint="default"/>
          <w:highlight w:val="none"/>
          <w:lang w:val="en-US"/>
        </w:rPr>
        <w:t>e</w:t>
      </w:r>
      <w:r>
        <w:rPr>
          <w:highlight w:val="none"/>
          <w:lang w:val="en-US"/>
        </w:rPr>
        <w:t>ly</w:t>
      </w:r>
      <w:r>
        <w:rPr>
          <w:lang w:val="en-US"/>
        </w:rPr>
        <w:t xml:space="preserve">. </w:t>
      </w:r>
      <w:r>
        <w:rPr>
          <w:rFonts w:hint="default"/>
          <w:lang w:val="en-US"/>
        </w:rPr>
        <w:t xml:space="preserve">Next, </w:t>
      </w:r>
      <m:oMath>
        <m:r>
          <m:rPr/>
          <w:rPr>
            <w:rFonts w:ascii="Cambria Math" w:hAnsi="Cambria Math"/>
          </w:rPr>
          <m:t>K</m:t>
        </m:r>
      </m:oMath>
      <w:r>
        <w:rPr>
          <w:lang w:val="en-US"/>
        </w:rPr>
        <w:t xml:space="preserve"> lines </w:t>
      </w:r>
      <w:r>
        <w:rPr>
          <w:rFonts w:hint="default"/>
          <w:lang w:val="en-US"/>
        </w:rPr>
        <w:t xml:space="preserve">follow, the </w:t>
      </w:r>
      <m:oMath>
        <m:r>
          <m:rPr/>
          <w:rPr>
            <w:rFonts w:ascii="Cambria Math" w:hAnsi="Cambria Math"/>
          </w:rPr>
          <m:t>i</m:t>
        </m:r>
      </m:oMath>
      <w:r>
        <w:t>-</w:t>
      </w:r>
      <w:r>
        <w:rPr>
          <w:rFonts w:hint="default"/>
          <w:highlight w:val="none"/>
          <w:lang w:val="en-US"/>
        </w:rPr>
        <w:t xml:space="preserve">th </w:t>
      </w:r>
      <w:r>
        <w:rPr>
          <w:lang w:val="en-US"/>
        </w:rPr>
        <w:t xml:space="preserve">of </w:t>
      </w:r>
      <w:r>
        <w:rPr>
          <w:rFonts w:hint="default"/>
          <w:lang w:val="en-US"/>
        </w:rPr>
        <w:t>which contains</w:t>
      </w:r>
      <w:r>
        <w:rPr>
          <w:lang w:val="en-US"/>
        </w:rPr>
        <w:t xml:space="preserve"> two positive integers,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lang w:val="en-US"/>
        </w:rPr>
        <w:t xml:space="preserve"> and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lang w:val="en-US"/>
        </w:rPr>
        <w:t>.</w:t>
      </w:r>
      <w:r>
        <w:t xml:space="preserve"> </w:t>
      </w:r>
    </w:p>
    <w:p>
      <w:pPr>
        <w:pStyle w:val="3"/>
        <w:spacing w:after="40"/>
        <w:ind w:firstLine="720"/>
        <w:rPr>
          <w:b/>
          <w:lang w:val="en-US"/>
        </w:rPr>
      </w:pPr>
    </w:p>
    <w:p>
      <w:pPr>
        <w:pStyle w:val="3"/>
        <w:spacing w:after="40"/>
        <w:ind w:firstLine="720"/>
        <w:rPr>
          <w:b/>
          <w:lang w:val="en-US"/>
        </w:rPr>
      </w:pPr>
      <w:r>
        <w:rPr>
          <w:b/>
          <w:lang w:val="en-US"/>
        </w:rPr>
        <w:t>Output</w:t>
      </w:r>
    </w:p>
    <w:p>
      <w:pPr>
        <w:pStyle w:val="3"/>
        <w:spacing w:after="40"/>
        <w:ind w:firstLine="720"/>
        <w:jc w:val="both"/>
      </w:pPr>
      <w:r>
        <w:rPr>
          <w:lang w:val="en-US"/>
        </w:rPr>
        <w:t>On</w:t>
      </w:r>
      <w:r>
        <w:t xml:space="preserve"> </w:t>
      </w:r>
      <w:r>
        <w:rPr>
          <w:lang w:val="en-US"/>
        </w:rPr>
        <w:t>one</w:t>
      </w:r>
      <w:r>
        <w:t xml:space="preserve"> </w:t>
      </w:r>
      <w:r>
        <w:rPr>
          <w:lang w:val="en-US"/>
        </w:rPr>
        <w:t>line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rFonts w:ascii="Consolas" w:hAnsi="Consolas" w:cs="Courier New"/>
          <w:lang w:val="en-US"/>
        </w:rPr>
        <w:t>cleanUP.</w:t>
      </w:r>
      <w:r>
        <w:rPr>
          <w:rFonts w:hint="default" w:ascii="Consolas" w:hAnsi="Consolas" w:cs="Courier New"/>
          <w:lang w:val="en-US"/>
        </w:rPr>
        <w:t>out</w:t>
      </w:r>
      <w:r>
        <w:t xml:space="preserve"> </w:t>
      </w:r>
      <w:r>
        <w:rPr>
          <w:lang w:val="en-US"/>
        </w:rPr>
        <w:t>print</w:t>
      </w:r>
      <w:r>
        <w:t xml:space="preserve"> </w:t>
      </w:r>
      <m:oMath>
        <m:r>
          <m:rPr/>
          <w:rPr>
            <w:rFonts w:ascii="Cambria Math" w:hAnsi="Cambria Math"/>
          </w:rPr>
          <m:t>S</m:t>
        </m:r>
      </m:oMath>
      <w:r>
        <w:rPr>
          <w:lang w:val="en-US"/>
        </w:rPr>
        <w:t xml:space="preserve"> symbols</w:t>
      </w:r>
      <w:r>
        <w:t xml:space="preserve">, </w:t>
      </w:r>
      <w:r>
        <w:rPr>
          <w:lang w:val="en-US"/>
        </w:rPr>
        <w:t>describing your route of vacuuming</w:t>
      </w:r>
      <w:r>
        <w:t>.</w:t>
      </w:r>
      <w:r>
        <w:rPr>
          <w:lang w:val="en-US"/>
        </w:rPr>
        <w:t xml:space="preserve"> Suppose after</w:t>
      </w:r>
      <w:r>
        <w:t xml:space="preserve"> </w:t>
      </w:r>
      <m:oMath>
        <m:r>
          <m:rPr/>
          <w:rPr>
            <w:rFonts w:ascii="Cambria Math" w:hAnsi="Cambria Math"/>
          </w:rPr>
          <m:t>i−1</m:t>
        </m:r>
      </m:oMath>
      <w:r>
        <w:rPr>
          <w:lang w:val="en-US"/>
        </w:rPr>
        <w:t xml:space="preserve"> moves</w:t>
      </w:r>
      <w:r>
        <w:t xml:space="preserve">,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 xml:space="preserve">are positioned in </w:t>
      </w:r>
      <m:oMath>
        <m:r>
          <m:rPr/>
          <w:rPr>
            <w:rFonts w:ascii="Cambria Math" w:hAnsi="Cambria Math"/>
          </w:rPr>
          <m:t>(x`,y`)</m:t>
        </m:r>
      </m:oMath>
      <w:r>
        <w:rPr>
          <w:lang w:val="en-US"/>
        </w:rPr>
        <w:t>. Then if</w:t>
      </w:r>
      <w:r>
        <w:t>:</w:t>
      </w:r>
    </w:p>
    <w:p>
      <w:pPr>
        <w:pStyle w:val="3"/>
        <w:numPr>
          <w:ilvl w:val="0"/>
          <w:numId w:val="1"/>
        </w:numPr>
        <w:spacing w:after="40"/>
        <w:jc w:val="both"/>
      </w:pPr>
      <m:oMath>
        <m:r>
          <m:rPr/>
          <w:rPr>
            <w:rFonts w:ascii="Cambria Math" w:hAnsi="Cambria Math"/>
          </w:rPr>
          <m:t>i</m:t>
        </m:r>
      </m:oMath>
      <w:r>
        <w:t>-</w:t>
      </w:r>
      <w:r>
        <w:rPr>
          <w:lang w:val="en-US"/>
        </w:rPr>
        <w:t>th</w:t>
      </w:r>
      <w:r>
        <w:t xml:space="preserve"> </w:t>
      </w:r>
      <w:r>
        <w:rPr>
          <w:lang w:val="en-US"/>
        </w:rPr>
        <w:t>symbol of the output is</w:t>
      </w:r>
      <w:r>
        <w:t xml:space="preserve"> </w:t>
      </w:r>
      <w:r>
        <w:rPr>
          <w:rFonts w:ascii="Courier New" w:hAnsi="Courier New" w:cs="Courier New"/>
          <w:lang w:val="en-US"/>
        </w:rPr>
        <w:t>L</w:t>
      </w:r>
      <w:r>
        <w:rPr>
          <w:lang w:val="en-US"/>
        </w:rPr>
        <w:t xml:space="preserve"> – you move to cell</w:t>
      </w:r>
      <w:r>
        <w:t xml:space="preserve"> </w:t>
      </w:r>
      <m:oMath>
        <m:r>
          <m:rPr/>
          <w:rPr>
            <w:rFonts w:ascii="Cambria Math" w:hAnsi="Cambria Math"/>
          </w:rPr>
          <m:t>(x`,y`−1)</m:t>
        </m:r>
      </m:oMath>
      <w:r>
        <w:rPr>
          <w:lang w:val="en-US"/>
        </w:rPr>
        <w:t>.</w:t>
      </w:r>
    </w:p>
    <w:p>
      <w:pPr>
        <w:pStyle w:val="3"/>
        <w:numPr>
          <w:ilvl w:val="0"/>
          <w:numId w:val="1"/>
        </w:numPr>
        <w:spacing w:after="40"/>
        <w:jc w:val="both"/>
      </w:pPr>
      <m:oMath>
        <m:r>
          <m:rPr/>
          <w:rPr>
            <w:rFonts w:ascii="Cambria Math" w:hAnsi="Cambria Math"/>
          </w:rPr>
          <m:t>i</m:t>
        </m:r>
      </m:oMath>
      <w:r>
        <w:t>-</w:t>
      </w:r>
      <w:r>
        <w:rPr>
          <w:lang w:val="en-US"/>
        </w:rPr>
        <w:t>th</w:t>
      </w:r>
      <w:r>
        <w:t xml:space="preserve"> </w:t>
      </w:r>
      <w:r>
        <w:rPr>
          <w:lang w:val="en-US"/>
        </w:rPr>
        <w:t>symbol of the output is</w:t>
      </w:r>
      <w:r>
        <w:t xml:space="preserve"> </w:t>
      </w:r>
      <w:r>
        <w:rPr>
          <w:rFonts w:ascii="Courier New" w:hAnsi="Courier New" w:cs="Courier New"/>
          <w:lang w:val="en-US"/>
        </w:rPr>
        <w:t>U</w:t>
      </w:r>
      <w:r>
        <w:rPr>
          <w:lang w:val="en-US"/>
        </w:rPr>
        <w:t xml:space="preserve"> – you move to cell</w:t>
      </w:r>
      <w:r>
        <w:t xml:space="preserve"> </w:t>
      </w:r>
      <m:oMath>
        <m:r>
          <m:rPr/>
          <w:rPr>
            <w:rFonts w:ascii="Cambria Math" w:hAnsi="Cambria Math"/>
          </w:rPr>
          <m:t>(x`−1,y`)</m:t>
        </m:r>
      </m:oMath>
      <w:r>
        <w:rPr>
          <w:lang w:val="en-US"/>
        </w:rPr>
        <w:t>.</w:t>
      </w:r>
    </w:p>
    <w:p>
      <w:pPr>
        <w:pStyle w:val="3"/>
        <w:numPr>
          <w:ilvl w:val="0"/>
          <w:numId w:val="1"/>
        </w:numPr>
        <w:spacing w:after="40"/>
        <w:jc w:val="both"/>
      </w:pPr>
      <m:oMath>
        <m:r>
          <m:rPr/>
          <w:rPr>
            <w:rFonts w:ascii="Cambria Math" w:hAnsi="Cambria Math"/>
          </w:rPr>
          <m:t>i</m:t>
        </m:r>
      </m:oMath>
      <w:r>
        <w:t>-</w:t>
      </w:r>
      <w:r>
        <w:rPr>
          <w:lang w:val="en-US"/>
        </w:rPr>
        <w:t>th</w:t>
      </w:r>
      <w:r>
        <w:t xml:space="preserve"> </w:t>
      </w:r>
      <w:r>
        <w:rPr>
          <w:lang w:val="en-US"/>
        </w:rPr>
        <w:t>symbol of the output is</w:t>
      </w:r>
      <w:r>
        <w:t xml:space="preserve"> </w:t>
      </w:r>
      <w:r>
        <w:rPr>
          <w:rFonts w:ascii="Courier New" w:hAnsi="Courier New" w:cs="Courier New"/>
          <w:lang w:val="en-US"/>
        </w:rPr>
        <w:t>R</w:t>
      </w:r>
      <w:r>
        <w:rPr>
          <w:lang w:val="en-US"/>
        </w:rPr>
        <w:t xml:space="preserve"> – you move to cell</w:t>
      </w:r>
      <w:r>
        <w:t xml:space="preserve"> </w:t>
      </w:r>
      <m:oMath>
        <m:r>
          <m:rPr/>
          <w:rPr>
            <w:rFonts w:ascii="Cambria Math" w:hAnsi="Cambria Math"/>
          </w:rPr>
          <m:t>(x`,y`+1)</m:t>
        </m:r>
      </m:oMath>
      <w:r>
        <w:rPr>
          <w:lang w:val="en-US"/>
        </w:rPr>
        <w:t>.</w:t>
      </w:r>
    </w:p>
    <w:p>
      <w:pPr>
        <w:pStyle w:val="3"/>
        <w:numPr>
          <w:ilvl w:val="0"/>
          <w:numId w:val="1"/>
        </w:numPr>
        <w:spacing w:after="40"/>
        <w:jc w:val="both"/>
      </w:pPr>
      <m:oMath>
        <m:r>
          <m:rPr/>
          <w:rPr>
            <w:rFonts w:ascii="Cambria Math" w:hAnsi="Cambria Math"/>
          </w:rPr>
          <m:t>i</m:t>
        </m:r>
      </m:oMath>
      <w:r>
        <w:t>-</w:t>
      </w:r>
      <w:r>
        <w:rPr>
          <w:lang w:val="en-US"/>
        </w:rPr>
        <w:t>th</w:t>
      </w:r>
      <w:r>
        <w:t xml:space="preserve"> </w:t>
      </w:r>
      <w:r>
        <w:rPr>
          <w:lang w:val="en-US"/>
        </w:rPr>
        <w:t>symbol of the output is</w:t>
      </w:r>
      <w:r>
        <w:t xml:space="preserve"> </w:t>
      </w:r>
      <w:r>
        <w:rPr>
          <w:rFonts w:ascii="Courier New" w:hAnsi="Courier New" w:cs="Courier New"/>
          <w:lang w:val="en-US"/>
        </w:rPr>
        <w:t>D</w:t>
      </w:r>
      <w:r>
        <w:rPr>
          <w:lang w:val="en-US"/>
        </w:rPr>
        <w:t xml:space="preserve"> – you move to cell</w:t>
      </w:r>
      <w:r>
        <w:t xml:space="preserve"> </w:t>
      </w:r>
      <m:oMath>
        <m:r>
          <m:rPr/>
          <w:rPr>
            <w:rFonts w:ascii="Cambria Math" w:hAnsi="Cambria Math"/>
          </w:rPr>
          <m:t>(x`+1,y`)</m:t>
        </m:r>
      </m:oMath>
      <w:r>
        <w:rPr>
          <w:lang w:val="en-US"/>
        </w:rPr>
        <w:t>.</w:t>
      </w:r>
      <w:r>
        <w:t xml:space="preserve"> </w:t>
      </w:r>
    </w:p>
    <w:p>
      <w:pPr>
        <w:pStyle w:val="3"/>
        <w:spacing w:after="40"/>
        <w:ind w:firstLine="720"/>
        <w:jc w:val="both"/>
      </w:pPr>
      <w:r>
        <w:rPr>
          <w:lang w:val="en-US"/>
        </w:rPr>
        <w:t xml:space="preserve">Your route of vacuuming will be valid only if </w:t>
      </w:r>
      <w:r>
        <w:rPr>
          <w:rFonts w:hint="default"/>
          <w:lang w:val="en-US"/>
        </w:rPr>
        <w:t>each</w:t>
      </w:r>
      <w:r>
        <w:rPr>
          <w:lang w:val="en-US"/>
        </w:rPr>
        <w:t xml:space="preserve"> of the following requirements is </w:t>
      </w:r>
      <w:r>
        <w:rPr>
          <w:highlight w:val="none"/>
          <w:lang w:val="en-US"/>
        </w:rPr>
        <w:t>complied</w:t>
      </w:r>
      <w:r>
        <w:rPr>
          <w:rFonts w:hint="default"/>
          <w:highlight w:val="none"/>
          <w:lang w:val="en-US"/>
        </w:rPr>
        <w:t xml:space="preserve"> with</w:t>
      </w:r>
      <w:r>
        <w:t>:</w:t>
      </w:r>
    </w:p>
    <w:p>
      <w:pPr>
        <w:pStyle w:val="3"/>
        <w:numPr>
          <w:ilvl w:val="0"/>
          <w:numId w:val="2"/>
        </w:numPr>
        <w:spacing w:after="40"/>
        <w:jc w:val="both"/>
      </w:pPr>
      <w:r>
        <w:rPr>
          <w:lang w:val="en-US"/>
        </w:rPr>
        <w:t xml:space="preserve">Contains exactly </w:t>
      </w:r>
      <m:oMath>
        <m:r>
          <m:rPr/>
          <w:rPr>
            <w:rFonts w:ascii="Cambria Math" w:hAnsi="Cambria Math"/>
          </w:rPr>
          <m:t>S</m:t>
        </m:r>
      </m:oMath>
      <w:r>
        <w:rPr>
          <w:lang w:val="en-US"/>
        </w:rPr>
        <w:t xml:space="preserve"> symbols.</w:t>
      </w:r>
    </w:p>
    <w:p>
      <w:pPr>
        <w:pStyle w:val="3"/>
        <w:numPr>
          <w:ilvl w:val="0"/>
          <w:numId w:val="2"/>
        </w:numPr>
        <w:spacing w:after="40"/>
        <w:jc w:val="both"/>
      </w:pPr>
      <w:r>
        <w:rPr>
          <w:lang w:val="en-US"/>
        </w:rPr>
        <w:t>Each of them is</w:t>
      </w:r>
      <w:r>
        <w:t xml:space="preserve"> </w:t>
      </w:r>
      <w:r>
        <w:rPr>
          <w:rFonts w:ascii="Courier New" w:hAnsi="Courier New" w:cs="Courier New"/>
          <w:lang w:val="en-US"/>
        </w:rPr>
        <w:t>L</w:t>
      </w:r>
      <w:r>
        <w:rPr>
          <w:lang w:val="en-US"/>
        </w:rPr>
        <w:t>,</w:t>
      </w:r>
      <w:r>
        <w:rPr>
          <w:rFonts w:ascii="Courier New" w:hAnsi="Courier New" w:cs="Courier New"/>
          <w:lang w:val="en-US"/>
        </w:rPr>
        <w:t xml:space="preserve"> U</w:t>
      </w:r>
      <w:r>
        <w:rPr>
          <w:lang w:val="en-US"/>
        </w:rPr>
        <w:t>,</w:t>
      </w:r>
      <w:r>
        <w:rPr>
          <w:rFonts w:ascii="Courier New" w:hAnsi="Courier New" w:cs="Courier New"/>
          <w:lang w:val="en-US"/>
        </w:rPr>
        <w:t xml:space="preserve"> R</w:t>
      </w:r>
      <w:r>
        <w:rPr>
          <w:lang w:val="en-US"/>
        </w:rPr>
        <w:t xml:space="preserve"> or</w:t>
      </w:r>
      <w:r>
        <w:t xml:space="preserve"> </w:t>
      </w:r>
      <w:r>
        <w:rPr>
          <w:rFonts w:ascii="Courier New" w:hAnsi="Courier New" w:cs="Courier New"/>
          <w:lang w:val="en-US"/>
        </w:rPr>
        <w:t>D</w:t>
      </w:r>
      <w:r>
        <w:t>.</w:t>
      </w:r>
    </w:p>
    <w:p>
      <w:pPr>
        <w:pStyle w:val="3"/>
        <w:numPr>
          <w:ilvl w:val="0"/>
          <w:numId w:val="2"/>
        </w:numPr>
        <w:spacing w:after="40"/>
        <w:jc w:val="both"/>
      </w:pPr>
      <w:r>
        <w:rPr>
          <w:lang w:val="en-US"/>
        </w:rPr>
        <w:t>You don’t exit the table.</w:t>
      </w:r>
    </w:p>
    <w:p>
      <w:pPr>
        <w:pStyle w:val="3"/>
        <w:spacing w:after="40"/>
        <w:ind w:left="720"/>
        <w:rPr>
          <w:b/>
          <w:lang w:val="en-US"/>
        </w:rPr>
      </w:pPr>
    </w:p>
    <w:p>
      <w:pPr>
        <w:pStyle w:val="3"/>
        <w:spacing w:after="40"/>
        <w:ind w:left="720"/>
        <w:rPr>
          <w:b/>
          <w:lang w:val="en-US"/>
        </w:rPr>
      </w:pPr>
      <w:r>
        <w:rPr>
          <w:b/>
          <w:lang w:val="en-US"/>
        </w:rPr>
        <w:t>Constraints</w:t>
      </w:r>
    </w:p>
    <w:p>
      <w:pPr>
        <w:pStyle w:val="3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hint="default" w:ascii="Cambria Math" w:hAnsi="Cambria Math"/>
              <w:lang w:val="en-US"/>
            </w:rPr>
            <m:t>2</m:t>
          </m:r>
          <w:bookmarkStart w:id="0" w:name="_GoBack"/>
          <w:bookmarkEnd w:id="0"/>
          <m:r>
            <m:rPr/>
            <w:rPr>
              <w:rFonts w:ascii="Cambria Math" w:hAnsi="Cambria Math"/>
            </w:rPr>
            <m:t>≤N,S≤</m:t>
          </m:r>
          <m:r>
            <m:rPr>
              <m:sty m:val="p"/>
            </m:rPr>
            <w:rPr>
              <w:rFonts w:ascii="Cambria Math" w:hAnsi="Cambria Math"/>
            </w:rPr>
            <m:t>100 000</m:t>
          </m:r>
        </m:oMath>
      </m:oMathPara>
    </w:p>
    <w:p>
      <w:pPr>
        <w:pStyle w:val="3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1≤K≤</m:t>
          </m:r>
          <m:r>
            <m:rPr>
              <m:sty m:val="p"/>
            </m:rPr>
            <w:rPr>
              <w:rFonts w:ascii="Cambria Math" w:hAnsi="Cambria Math"/>
            </w:rPr>
            <m:t>50</m:t>
          </m:r>
        </m:oMath>
      </m:oMathPara>
    </w:p>
    <w:p>
      <w:pPr>
        <w:pStyle w:val="3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lang w:val="en-US"/>
                </w:rPr>
                <m:t>a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>i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sub>
          </m:sSub>
          <m:r>
            <m:rPr/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lang w:val="en-US"/>
                </w:rPr>
                <m:t>b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>i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sub>
          </m:sSub>
          <m:r>
            <m:rPr/>
            <w:rPr>
              <w:rFonts w:ascii="Cambria Math" w:hAnsi="Cambria Math"/>
            </w:rPr>
            <m:t>,x,y≤N</m:t>
          </m:r>
        </m:oMath>
      </m:oMathPara>
    </w:p>
    <w:p>
      <w:pPr>
        <w:pStyle w:val="3"/>
        <w:spacing w:after="40"/>
        <w:rPr>
          <w:b/>
          <w:i/>
        </w:rPr>
      </w:pPr>
      <w:r>
        <w:rPr>
          <w:b/>
        </w:rPr>
        <w:tab/>
      </w:r>
      <m:oMath>
        <m:r>
          <m:rPr/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ascii="Cambria Math" w:hAnsi="Cambria Math"/>
          </w:rPr>
          <m:t>≤1</m:t>
        </m:r>
        <m:r>
          <m:rPr/>
          <w:rPr>
            <w:rFonts w:hint="default" w:ascii="Cambria Math" w:hAnsi="Cambria Math"/>
            <w:lang w:val="en-US"/>
          </w:rPr>
          <m:t xml:space="preserve">00 </m:t>
        </m:r>
        <m:r>
          <m:rPr/>
          <w:rPr>
            <w:rFonts w:ascii="Cambria Math" w:hAnsi="Cambria Math"/>
          </w:rPr>
          <m:t>000</m:t>
        </m:r>
      </m:oMath>
    </w:p>
    <w:p>
      <w:pPr>
        <w:pStyle w:val="3"/>
        <w:spacing w:after="40"/>
        <w:rPr>
          <w:b/>
          <w:i/>
        </w:rPr>
      </w:pPr>
      <w:r>
        <w:rPr>
          <w:b/>
        </w:rPr>
        <w:tab/>
      </w:r>
      <m:oMath>
        <m:r>
          <m:rPr/>
          <w:rPr>
            <w:rFonts w:ascii="Cambria Math" w:hAnsi="Cambria Math"/>
          </w:rPr>
          <m:t>0≤</m:t>
        </m:r>
        <m:r>
          <m:rPr/>
          <w:rPr>
            <w:rFonts w:ascii="Cambria Math" w:hAnsi="Cambria Math"/>
            <w:lang w:val="en-US"/>
          </w:rPr>
          <m:t>W,Z</m:t>
        </m:r>
        <m:r>
          <m:rPr/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pStyle w:val="3"/>
        <w:spacing w:line="288" w:lineRule="auto"/>
        <w:ind w:firstLine="426"/>
        <w:rPr>
          <w:b/>
        </w:rPr>
      </w:pPr>
    </w:p>
    <w:p>
      <w:pPr>
        <w:pStyle w:val="3"/>
        <w:spacing w:after="40"/>
        <w:rPr>
          <w:b/>
          <w:lang w:val="en-US"/>
        </w:rPr>
      </w:pPr>
      <w:r>
        <w:rPr>
          <w:b/>
        </w:rPr>
        <w:tab/>
      </w:r>
      <w:r>
        <w:rPr>
          <w:b/>
          <w:lang w:val="en-US"/>
        </w:rPr>
        <w:t>Scoring</w:t>
      </w:r>
    </w:p>
    <w:p>
      <w:pPr>
        <w:pStyle w:val="3"/>
        <w:spacing w:after="40"/>
        <w:ind w:firstLine="720"/>
        <w:jc w:val="both"/>
      </w:pPr>
      <w:r>
        <w:rPr>
          <w:lang w:val="en-US"/>
        </w:rPr>
        <w:t>The score</w:t>
      </w:r>
      <w:r>
        <w:t xml:space="preserve"> </w:t>
      </w:r>
      <w:r>
        <w:rPr>
          <w:lang w:val="en-US"/>
        </w:rPr>
        <w:t>of a participant for a test is the</w:t>
      </w:r>
      <w:r>
        <w:t xml:space="preserve"> </w:t>
      </w:r>
      <w:r>
        <w:rPr>
          <w:highlight w:val="none"/>
          <w:lang w:val="en-US"/>
        </w:rPr>
        <w:t xml:space="preserve">amount </w:t>
      </w:r>
      <w:r>
        <w:rPr>
          <w:lang w:val="en-US"/>
        </w:rPr>
        <w:t>of space dust</w:t>
      </w:r>
      <w:r>
        <w:t xml:space="preserve"> </w:t>
      </w:r>
      <w:r>
        <w:rPr>
          <w:lang w:val="en-US"/>
        </w:rPr>
        <w:t>he has collected</w:t>
      </w:r>
      <w:r>
        <w:t>.</w:t>
      </w:r>
    </w:p>
    <w:p>
      <w:pPr>
        <w:pStyle w:val="3"/>
        <w:spacing w:line="288" w:lineRule="auto"/>
        <w:ind w:firstLine="720"/>
      </w:pPr>
      <w:r>
        <w:rPr>
          <w:lang w:val="en-US"/>
        </w:rPr>
        <w:t xml:space="preserve">If your route is not valid for a test, you will get </w:t>
      </w:r>
      <m:oMath>
        <m:r>
          <m:rPr/>
          <w:rPr>
            <w:rFonts w:ascii="Cambria Math" w:hAnsi="Cambria Math"/>
          </w:rPr>
          <m:t>0</m:t>
        </m:r>
      </m:oMath>
      <w:r>
        <w:t xml:space="preserve"> </w:t>
      </w:r>
      <w:r>
        <w:rPr>
          <w:lang w:val="en-US"/>
        </w:rPr>
        <w:t>points for it</w:t>
      </w:r>
      <w:r>
        <w:t xml:space="preserve">. </w:t>
      </w:r>
      <w:r>
        <w:rPr>
          <w:lang w:val="en-US"/>
        </w:rPr>
        <w:t>Otherwise</w:t>
      </w:r>
      <w:r>
        <w:t xml:space="preserve">, </w:t>
      </w:r>
      <w:r>
        <w:rPr>
          <w:lang w:val="en-US"/>
        </w:rPr>
        <w:t>let</w:t>
      </w:r>
      <w:r>
        <w:t xml:space="preserve"> </w:t>
      </w:r>
      <m:oMath>
        <m:r>
          <m:rPr/>
          <w:rPr>
            <w:rFonts w:ascii="Cambria Math" w:hAnsi="Cambria Math"/>
          </w:rPr>
          <m:t>yourScore</m:t>
        </m:r>
      </m:oMath>
      <w:r>
        <w:rPr>
          <w:lang w:val="en-US"/>
        </w:rPr>
        <w:t xml:space="preserve"> be your score and</w:t>
      </w:r>
      <w:r>
        <w:t xml:space="preserve"> </w:t>
      </w:r>
      <m:oMath>
        <m:r>
          <m:rPr/>
          <w:rPr>
            <w:rFonts w:ascii="Cambria Math" w:hAnsi="Cambria Math"/>
          </w:rPr>
          <m:t>maxScore</m:t>
        </m:r>
      </m:oMath>
      <w:r>
        <w:rPr>
          <w:lang w:val="en-US"/>
        </w:rPr>
        <w:t xml:space="preserve"> be the maximum score </w:t>
      </w:r>
      <w:r>
        <w:rPr>
          <w:highlight w:val="none"/>
          <w:lang w:val="en-US"/>
        </w:rPr>
        <w:t xml:space="preserve">among </w:t>
      </w:r>
      <w:r>
        <w:rPr>
          <w:lang w:val="en-US"/>
        </w:rPr>
        <w:t>all participants.</w:t>
      </w:r>
      <w:r>
        <w:t xml:space="preserve"> </w:t>
      </w:r>
      <w:r>
        <w:rPr>
          <w:lang w:val="en-US"/>
        </w:rPr>
        <w:t>Then your score for the test will be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yourScore+1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maxScore+1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  <w:lang w:val="en-US"/>
          </w:rPr>
          <m:t>×</m:t>
        </m:r>
        <m:r>
          <m:rPr/>
          <w:rPr>
            <w:rFonts w:ascii="Cambria Math" w:hAnsi="Cambria Math"/>
          </w:rPr>
          <m:t>tℎe_points_for_tℎe_test</m:t>
        </m:r>
      </m:oMath>
      <w:r>
        <w:t>.</w:t>
      </w:r>
    </w:p>
    <w:p>
      <w:pPr>
        <w:pStyle w:val="3"/>
        <w:spacing w:line="288" w:lineRule="auto"/>
        <w:ind w:firstLine="720"/>
      </w:pPr>
    </w:p>
    <w:p>
      <w:pPr>
        <w:pStyle w:val="3"/>
        <w:spacing w:after="40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Subtasks</w:t>
      </w:r>
    </w:p>
    <w:tbl>
      <w:tblPr>
        <w:tblStyle w:val="21"/>
        <w:tblW w:w="0" w:type="auto"/>
        <w:tblInd w:w="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15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Percentage of tests</w:t>
            </w:r>
          </w:p>
        </w:tc>
        <w:tc>
          <w:tcPr>
            <w:tcW w:w="2700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/>
                <w:lang w:val="en-US"/>
              </w:rPr>
            </w:pPr>
            <w:r>
              <w:rPr>
                <w:b/>
                <w:highlight w:val="none"/>
                <w:lang w:val="en-US"/>
              </w:rPr>
              <w:t>Con</w:t>
            </w:r>
            <w:r>
              <w:rPr>
                <w:rFonts w:hint="default"/>
                <w:b/>
                <w:highlight w:val="none"/>
                <w:lang w:val="en-US"/>
              </w:rPr>
              <w:t>s</w:t>
            </w:r>
            <w:r>
              <w:rPr>
                <w:b/>
                <w:highlight w:val="none"/>
                <w:lang w:val="en-US"/>
              </w:rPr>
              <w:t>traints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15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Cs/>
                <w:lang w:val="en-US"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30%</m:t>
                </m:r>
              </m:oMath>
            </m:oMathPara>
          </w:p>
        </w:tc>
        <w:tc>
          <w:tcPr>
            <w:tcW w:w="2700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Cs/>
                <w:lang w:val="en-US"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N≤100,S≤1000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15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Cs/>
                <w:lang w:val="en-US"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40%</m:t>
                </m:r>
              </m:oMath>
            </m:oMathPara>
          </w:p>
        </w:tc>
        <w:tc>
          <w:tcPr>
            <w:tcW w:w="2700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N≤1000,S≤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lang w:val="en-US"/>
                      </w:rPr>
                      <m:t>10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lang w:val="en-US"/>
                      </w:rPr>
                      <m:t>5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p>
                </m:sSup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15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Cs/>
                <w:lang w:val="en-US"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30%</m:t>
                </m:r>
              </m:oMath>
            </m:oMathPara>
          </w:p>
        </w:tc>
        <w:tc>
          <w:tcPr>
            <w:tcW w:w="2700" w:type="dxa"/>
            <w:vAlign w:val="center"/>
          </w:tcPr>
          <w:p>
            <w:pPr>
              <w:pStyle w:val="3"/>
              <w:spacing w:line="288" w:lineRule="auto"/>
              <w:jc w:val="center"/>
              <w:rPr>
                <w:b/>
              </w:rPr>
            </w:pPr>
            <m:oMathPara>
              <m:oMath>
                <m:r>
                  <m:rPr/>
                  <w:rPr>
                    <w:rFonts w:ascii="Cambria Math" w:hAnsi="Cambria Math"/>
                    <w:lang w:val="en-US"/>
                  </w:rPr>
                  <m:t>N≤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lang w:val="en-US"/>
                      </w:rPr>
                      <m:t>10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lang w:val="en-US"/>
                      </w:rPr>
                      <m:t>5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lang w:val="en-US"/>
                  </w:rPr>
                  <m:t>,S≤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lang w:val="en-US"/>
                      </w:rPr>
                      <m:t>10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lang w:val="en-US"/>
                      </w:rPr>
                      <m:t>5</m:t>
                    </m: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up>
                </m:sSup>
              </m:oMath>
            </m:oMathPara>
          </w:p>
        </w:tc>
      </w:tr>
    </w:tbl>
    <w:p>
      <w:pPr>
        <w:pStyle w:val="3"/>
        <w:spacing w:line="288" w:lineRule="auto"/>
        <w:rPr>
          <w:b/>
        </w:rPr>
      </w:pPr>
    </w:p>
    <w:p>
      <w:pPr>
        <w:pStyle w:val="3"/>
        <w:spacing w:line="288" w:lineRule="auto"/>
        <w:ind w:firstLine="720"/>
        <w:rPr>
          <w:b/>
        </w:rPr>
      </w:pPr>
      <w:r>
        <w:rPr>
          <w:b/>
          <w:lang w:val="en-US"/>
        </w:rPr>
        <w:t>Time Limit</w:t>
      </w:r>
      <w:r>
        <w:rPr>
          <w:b/>
        </w:rPr>
        <w:t>: 5.0 sec.</w:t>
      </w:r>
    </w:p>
    <w:p>
      <w:pPr>
        <w:pStyle w:val="3"/>
        <w:spacing w:line="240" w:lineRule="auto"/>
        <w:ind w:firstLine="720"/>
      </w:pPr>
      <w:r>
        <w:rPr>
          <w:b/>
          <w:lang w:val="en-US"/>
        </w:rPr>
        <w:t>Memory limit</w:t>
      </w:r>
      <w:r>
        <w:rPr>
          <w:b/>
        </w:rPr>
        <w:t>: 256 MB.</w:t>
      </w:r>
    </w:p>
    <w:p>
      <w:pPr>
        <w:pStyle w:val="3"/>
        <w:spacing w:after="40"/>
        <w:ind w:firstLine="426"/>
        <w:rPr>
          <w:b/>
          <w:bCs/>
        </w:rPr>
      </w:pPr>
    </w:p>
    <w:p>
      <w:pPr>
        <w:pStyle w:val="3"/>
        <w:spacing w:after="40"/>
        <w:ind w:firstLine="720"/>
        <w:jc w:val="left"/>
        <w:rPr>
          <w:b/>
          <w:lang w:val="en-US"/>
        </w:rPr>
      </w:pPr>
      <w:r>
        <w:rPr>
          <w:b/>
          <w:bCs/>
          <w:lang w:val="en-US"/>
        </w:rPr>
        <w:t>Sample test</w:t>
      </w:r>
    </w:p>
    <w:tbl>
      <w:tblPr>
        <w:tblStyle w:val="11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  <w:lang w:val="en-US"/>
              </w:rPr>
              <w:t>Input</w:t>
            </w:r>
            <w:r>
              <w:rPr>
                <w:rFonts w:ascii="Courier New" w:hAnsi="Courier New" w:eastAsia="Courier New" w:cs="Courier New"/>
                <w:b/>
              </w:rPr>
              <w:t xml:space="preserve">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(cleanUP</w:t>
            </w:r>
            <w:r>
              <w:rPr>
                <w:rFonts w:ascii="Courier New" w:hAnsi="Courier New" w:eastAsia="Courier New" w:cs="Courier New"/>
                <w:b/>
              </w:rPr>
              <w:t>.in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)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  <w:lang w:val="en-US"/>
              </w:rPr>
              <w:t>Output</w:t>
            </w:r>
            <w:r>
              <w:rPr>
                <w:rFonts w:ascii="Courier New" w:hAnsi="Courier New" w:eastAsia="Courier New" w:cs="Courier New"/>
                <w:b/>
              </w:rPr>
              <w:t xml:space="preserve"> (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cleanUP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spacing w:line="240" w:lineRule="auto"/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10 2 15 2 1 6 1</w:t>
            </w:r>
          </w:p>
          <w:p>
            <w:pPr>
              <w:pStyle w:val="3"/>
              <w:spacing w:line="240" w:lineRule="auto"/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8 10 8 1 6 6 4 1 2 6 8 2 7</w:t>
            </w:r>
          </w:p>
          <w:p>
            <w:pPr>
              <w:pStyle w:val="3"/>
              <w:spacing w:line="240" w:lineRule="auto"/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4 2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cs="Courier New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3 2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UUUUURRRRRRRRRD</w:t>
            </w:r>
          </w:p>
        </w:tc>
      </w:tr>
    </w:tbl>
    <w:p>
      <w:pPr>
        <w:pStyle w:val="3"/>
        <w:spacing w:after="40"/>
        <w:ind w:firstLine="720" w:firstLineChars="0"/>
        <w:rPr>
          <w:rFonts w:hint="default"/>
          <w:b/>
          <w:lang w:val="bg-BG"/>
        </w:rPr>
      </w:pPr>
    </w:p>
    <w:p>
      <w:pPr>
        <w:pStyle w:val="3"/>
        <w:spacing w:after="40"/>
        <w:ind w:firstLine="720" w:firstLineChars="0"/>
        <w:rPr>
          <w:rFonts w:hint="default"/>
          <w:b/>
          <w:lang w:val="bg-BG"/>
        </w:rPr>
      </w:pPr>
    </w:p>
    <w:p>
      <w:pPr>
        <w:pStyle w:val="3"/>
        <w:spacing w:after="40"/>
        <w:ind w:firstLine="720" w:firstLineChars="0"/>
        <w:rPr>
          <w:rFonts w:hint="default"/>
          <w:b/>
          <w:lang w:val="bg-BG"/>
        </w:rPr>
      </w:pPr>
    </w:p>
    <w:p>
      <w:pPr>
        <w:pStyle w:val="3"/>
        <w:spacing w:after="40"/>
        <w:ind w:firstLine="720" w:firstLineChars="0"/>
        <w:rPr>
          <w:rFonts w:hint="default"/>
          <w:b/>
          <w:lang w:val="bg-BG"/>
        </w:rPr>
      </w:pPr>
    </w:p>
    <w:p>
      <w:pPr>
        <w:pStyle w:val="3"/>
        <w:spacing w:after="40"/>
        <w:ind w:firstLine="720" w:firstLineChars="0"/>
        <w:rPr>
          <w:rFonts w:hint="default"/>
          <w:b/>
          <w:lang w:val="bg-BG"/>
        </w:rPr>
      </w:pPr>
    </w:p>
    <w:p>
      <w:pPr>
        <w:pStyle w:val="3"/>
        <w:spacing w:after="40"/>
        <w:ind w:firstLine="720" w:firstLineChars="0"/>
        <w:rPr>
          <w:rFonts w:hint="default"/>
          <w:b/>
          <w:lang w:val="bg-BG"/>
        </w:rPr>
      </w:pPr>
    </w:p>
    <w:p>
      <w:pPr>
        <w:pStyle w:val="3"/>
        <w:spacing w:after="40"/>
        <w:ind w:firstLine="720" w:firstLineChars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Explanation of the sample test</w:t>
      </w:r>
    </w:p>
    <w:tbl>
      <w:tblPr>
        <w:tblStyle w:val="21"/>
        <w:tblpPr w:leftFromText="180" w:rightFromText="180" w:vertAnchor="text" w:horzAnchor="page" w:tblpXSpec="center" w:tblpY="128"/>
        <w:tblOverlap w:val="never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629"/>
        <w:gridCol w:w="2750"/>
        <w:gridCol w:w="127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en-US"/>
              </w:rPr>
            </w:pPr>
            <w:r>
              <w:rPr>
                <w:rFonts w:hint="default"/>
                <w:b/>
                <w:vertAlign w:val="baseline"/>
                <w:lang w:val="en-US"/>
              </w:rPr>
              <w:t>Second</w:t>
            </w:r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en-US"/>
              </w:rPr>
            </w:pPr>
            <w:r>
              <w:rPr>
                <w:rFonts w:hint="default"/>
                <w:b/>
                <w:vertAlign w:val="baseline"/>
                <w:lang w:val="en-US"/>
              </w:rPr>
              <w:t>Event</w:t>
            </w:r>
          </w:p>
        </w:tc>
        <w:tc>
          <w:tcPr>
            <w:tcW w:w="2750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en-US"/>
              </w:rPr>
            </w:pPr>
            <w:r>
              <w:rPr>
                <w:rFonts w:hint="default"/>
                <w:b/>
                <w:vertAlign w:val="baseline"/>
                <w:lang w:val="en-US"/>
              </w:rPr>
              <w:t>New values</w:t>
            </w:r>
          </w:p>
        </w:tc>
        <w:tc>
          <w:tcPr>
            <w:tcW w:w="1270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en-US"/>
              </w:rPr>
            </w:pPr>
            <w:r>
              <w:rPr>
                <w:rFonts w:hint="default"/>
                <w:b/>
                <w:vertAlign w:val="baseline"/>
                <w:lang w:val="en-US"/>
              </w:rPr>
              <w:t>Result</w:t>
            </w:r>
          </w:p>
        </w:tc>
        <w:tc>
          <w:tcPr>
            <w:tcW w:w="3030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en-US"/>
              </w:rPr>
            </w:pPr>
            <w:r>
              <w:rPr>
                <w:rFonts w:hint="default"/>
                <w:b/>
                <w:vertAlign w:val="baseline"/>
                <w:lang w:val="en-US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</m:t>
                </m:r>
              </m:oMath>
            </m:oMathPara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(6,1)</m:t>
              </m:r>
            </m:oMath>
          </w:p>
        </w:tc>
        <w:tc>
          <w:tcPr>
            <w:tcW w:w="1270" w:type="dxa"/>
          </w:tcPr>
          <w:p>
            <w:pPr>
              <w:pStyle w:val="3"/>
              <w:spacing w:after="40"/>
              <w:rPr>
                <w:rFonts w:hint="default"/>
                <w:b/>
                <w:vertAlign w:val="baseline"/>
                <w:lang w:val="bg-BG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8</m:t>
                </m:r>
              </m:oMath>
            </m:oMathPara>
          </w:p>
        </w:tc>
        <w:tc>
          <w:tcPr>
            <w:tcW w:w="3030" w:type="dxa"/>
          </w:tcPr>
          <w:p>
            <w:pPr>
              <w:pStyle w:val="3"/>
              <w:spacing w:after="40"/>
              <w:rPr>
                <w:rFonts w:hint="default" w:ascii="Arial" w:hAnsi="Arial" w:cs="Arial"/>
                <w:b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2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2</m:t>
                </m:r>
              </m:oMath>
            </m:oMathPara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(5,1)</m:t>
              </m:r>
            </m:oMath>
          </w:p>
        </w:tc>
        <w:tc>
          <w:tcPr>
            <w:tcW w:w="1270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10</m:t>
                </m:r>
              </m:oMath>
            </m:oMathPara>
          </w:p>
        </w:tc>
        <w:tc>
          <w:tcPr>
            <w:tcW w:w="3030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1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3</m:t>
                </m:r>
              </m:oMath>
            </m:oMathPara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(4,1)</m:t>
              </m:r>
            </m:oMath>
          </w:p>
        </w:tc>
        <w:tc>
          <w:tcPr>
            <w:tcW w:w="1270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10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rFonts w:hint="default" w:ascii="Arial" w:hAnsi="Arial" w:eastAsia="Arial" w:cs="Arial"/>
                <w:b w:val="0"/>
                <w:bCs/>
                <w:kern w:val="2"/>
                <w:sz w:val="22"/>
                <w:szCs w:val="22"/>
                <w:vertAlign w:val="baseline"/>
                <w:lang w:val="bg-BG" w:eastAsia="bg-BG" w:bidi="ar-SA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1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1629" w:type="dxa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Moving</w:t>
            </w:r>
          </w:p>
        </w:tc>
        <w:tc>
          <w:tcPr>
            <w:tcW w:w="7050" w:type="dxa"/>
            <w:gridSpan w:val="3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 w:ascii="Arial"/>
                <w:b w:val="0"/>
                <w:bCs/>
                <w:vertAlign w:val="baseline"/>
                <w:lang w:val="en-US"/>
              </w:rPr>
              <w:t xml:space="preserve">The new loctiton of the black holes respectively are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(10,5)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5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3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5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2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7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6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2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7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Moving</w:t>
            </w:r>
          </w:p>
        </w:tc>
        <w:tc>
          <w:tcPr>
            <w:tcW w:w="7050" w:type="dxa"/>
            <w:gridSpan w:val="3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 w:ascii="Arial"/>
                <w:b w:val="0"/>
                <w:bCs/>
                <w:vertAlign w:val="baseline"/>
                <w:lang w:val="en-US"/>
              </w:rPr>
              <w:t xml:space="preserve">The new loctiton of the black holes respectively are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2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7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2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4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8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3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6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5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9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4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6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4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10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Moving</w:t>
            </w:r>
          </w:p>
        </w:tc>
        <w:tc>
          <w:tcPr>
            <w:tcW w:w="7050" w:type="dxa"/>
            <w:gridSpan w:val="3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 w:ascii="Arial"/>
                <w:b w:val="0"/>
                <w:bCs/>
                <w:vertAlign w:val="baseline"/>
                <w:lang w:val="en-US"/>
              </w:rPr>
              <w:t xml:space="preserve">The new loctiton of the black holes respectively are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(6,1)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10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,5)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4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,6)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7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2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,7)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1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7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3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Moving</w:t>
            </w:r>
          </w:p>
        </w:tc>
        <w:tc>
          <w:tcPr>
            <w:tcW w:w="7050" w:type="dxa"/>
            <w:gridSpan w:val="3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 w:ascii="Arial"/>
                <w:b w:val="0"/>
                <w:bCs/>
                <w:vertAlign w:val="baseline"/>
                <w:lang w:val="en-US"/>
              </w:rPr>
              <w:t xml:space="preserve">The new loctiton of the black holes respectively are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(4,4)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,4)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3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,8)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6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5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,9)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6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5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5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,10)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4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6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bg-BG"/>
              </w:rPr>
              <w:t>Moving</w:t>
            </w:r>
          </w:p>
        </w:tc>
        <w:tc>
          <w:tcPr>
            <w:tcW w:w="7050" w:type="dxa"/>
            <w:gridSpan w:val="3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 w:ascii="Arial"/>
                <w:b w:val="0"/>
                <w:bCs/>
                <w:vertAlign w:val="baseline"/>
                <w:lang w:val="en-US"/>
              </w:rPr>
              <w:t xml:space="preserve">The new loctiton of the black holes respectively are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(10,7)</m:t>
              </m:r>
            </m:oMath>
            <w:r>
              <w:rPr>
                <w:rFonts w:hint="default" w:ascii="Arial" w:hAnsi="Arial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и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8</m:t>
              </m:r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,7)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>.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top"/>
          </w:tcPr>
          <w:p>
            <w:pPr>
              <w:pStyle w:val="3"/>
              <w:spacing w:after="40"/>
              <w:rPr>
                <w:rFonts w:hint="default" w:ascii="Cambria Math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1</m:t>
                </m:r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bg-BG" w:bidi="ar-SA"/>
                  </w:rPr>
                  <m:t>6</m:t>
                </m:r>
              </m:oMath>
            </m:oMathPara>
          </w:p>
        </w:tc>
        <w:tc>
          <w:tcPr>
            <w:tcW w:w="1629" w:type="dxa"/>
            <w:vAlign w:val="top"/>
          </w:tcPr>
          <w:p>
            <w:pPr>
              <w:pStyle w:val="3"/>
              <w:spacing w:after="40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Cleaning</w:t>
            </w:r>
          </w:p>
        </w:tc>
        <w:tc>
          <w:tcPr>
            <w:tcW w:w="2750" w:type="dxa"/>
            <w:vAlign w:val="top"/>
          </w:tcPr>
          <w:p>
            <w:pPr>
              <w:pStyle w:val="3"/>
              <w:spacing w:after="40"/>
              <w:rPr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 w:val="0"/>
                <w:bCs/>
                <w:vertAlign w:val="baseline"/>
                <w:lang w:val="en-US"/>
              </w:rPr>
              <w:t>Location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(2,10)</m:t>
              </m:r>
            </m:oMath>
          </w:p>
        </w:tc>
        <w:tc>
          <w:tcPr>
            <w:tcW w:w="1270" w:type="dxa"/>
            <w:vAlign w:val="top"/>
          </w:tcPr>
          <w:p>
            <w:pPr>
              <w:pStyle w:val="3"/>
              <w:spacing w:after="40"/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Arial"/>
                    <w:kern w:val="2"/>
                    <w:sz w:val="22"/>
                    <w:szCs w:val="22"/>
                    <w:vertAlign w:val="baseline"/>
                    <w:lang w:val="en-US" w:bidi="ar-SA"/>
                  </w:rPr>
                  <m:t>4</m:t>
                </m:r>
              </m:oMath>
            </m:oMathPara>
          </w:p>
        </w:tc>
        <w:tc>
          <w:tcPr>
            <w:tcW w:w="3030" w:type="dxa"/>
            <w:vAlign w:val="top"/>
          </w:tcPr>
          <w:p>
            <w:pPr>
              <w:pStyle w:val="3"/>
              <w:spacing w:after="40"/>
            </w:pPr>
            <w:r>
              <w:rPr>
                <w:b w:val="0"/>
                <w:bCs/>
                <w:vertAlign w:val="baseline"/>
                <w:lang w:val="en-US"/>
              </w:rPr>
              <w:t>Minimal distance</w:t>
            </w:r>
            <w:r>
              <w:rPr>
                <w:rFonts w:hint="default"/>
                <w:b w:val="0"/>
                <w:bCs/>
                <w:vertAlign w:val="baseline"/>
                <w:lang w:val="bg-BG"/>
              </w:rPr>
              <w:t xml:space="preserve">: </w:t>
            </w: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en-US" w:bidi="ar-SA"/>
                </w:rPr>
                <m:t>6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5" w:type="dxa"/>
            <w:gridSpan w:val="3"/>
            <w:vAlign w:val="top"/>
          </w:tcPr>
          <w:p>
            <w:pPr>
              <w:pStyle w:val="3"/>
              <w:spacing w:after="40"/>
              <w:jc w:val="right"/>
              <w:rPr>
                <w:rFonts w:hint="default"/>
                <w:b w:val="0"/>
                <w:bCs/>
                <w:vertAlign w:val="baseline"/>
                <w:lang w:val="bg-BG"/>
              </w:rPr>
            </w:pPr>
            <w:r>
              <w:rPr>
                <w:rFonts w:hint="default"/>
                <w:b/>
                <w:bCs w:val="0"/>
                <w:vertAlign w:val="baseline"/>
                <w:lang w:val="en-US"/>
              </w:rPr>
              <w:t>Sum</w:t>
            </w:r>
            <w:r>
              <w:rPr>
                <w:rFonts w:hint="default"/>
                <w:b/>
                <w:bCs w:val="0"/>
                <w:vertAlign w:val="baseline"/>
                <w:lang w:val="bg-BG"/>
              </w:rPr>
              <w:t>:</w:t>
            </w:r>
          </w:p>
        </w:tc>
        <w:tc>
          <w:tcPr>
            <w:tcW w:w="4300" w:type="dxa"/>
            <w:gridSpan w:val="2"/>
            <w:vAlign w:val="top"/>
          </w:tcPr>
          <w:p>
            <w:pPr>
              <w:pStyle w:val="3"/>
              <w:spacing w:after="40"/>
              <w:jc w:val="center"/>
              <w:rPr>
                <w:rFonts w:hint="default"/>
                <w:b w:val="0"/>
                <w:bCs/>
                <w:vertAlign w:val="baseline"/>
                <w:lang w:val="en-US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 w:cs="Arial"/>
                  <w:kern w:val="2"/>
                  <w:sz w:val="22"/>
                  <w:szCs w:val="22"/>
                  <w:vertAlign w:val="baseline"/>
                  <w:lang w:val="bg-BG" w:bidi="ar-SA"/>
                </w:rPr>
                <m:t>77</m:t>
              </m:r>
            </m:oMath>
            <w:r>
              <w:rPr>
                <w:rFonts w:hint="default" w:ascii="Times New Roman" w:hAnsi="Cambria Math" w:cs="Arial"/>
                <w:b w:val="0"/>
                <w:i w:val="0"/>
                <w:kern w:val="2"/>
                <w:sz w:val="22"/>
                <w:szCs w:val="22"/>
                <w:vertAlign w:val="baseline"/>
                <w:lang w:val="bg-BG" w:bidi="ar-SA"/>
              </w:rPr>
              <w:t xml:space="preserve"> </w:t>
            </w:r>
            <w:r>
              <w:rPr>
                <w:rFonts w:hint="default" w:cs="Arial"/>
                <w:b w:val="0"/>
                <w:i w:val="0"/>
                <w:kern w:val="2"/>
                <w:sz w:val="22"/>
                <w:szCs w:val="22"/>
                <w:vertAlign w:val="baseline"/>
                <w:lang w:val="en-US" w:bidi="ar-SA"/>
              </w:rPr>
              <w:t>grams of dust</w:t>
            </w:r>
          </w:p>
        </w:tc>
      </w:tr>
    </w:tbl>
    <w:p>
      <w:pPr>
        <w:pStyle w:val="3"/>
        <w:spacing w:after="40"/>
        <w:jc w:val="both"/>
        <w:rPr>
          <w:b/>
          <w:bCs/>
        </w:rPr>
      </w:pPr>
    </w:p>
    <w:p>
      <w:pPr>
        <w:pStyle w:val="3"/>
        <w:spacing w:after="40"/>
        <w:ind w:firstLine="720" w:firstLineChars="0"/>
        <w:jc w:val="both"/>
        <w:rPr>
          <w:rFonts w:hint="default"/>
          <w:b w:val="0"/>
          <w:bCs w:val="0"/>
          <w:lang w:val="bg-BG"/>
        </w:rPr>
      </w:pPr>
      <w:r>
        <w:rPr>
          <w:rFonts w:hint="default"/>
          <w:b w:val="0"/>
          <w:bCs w:val="0"/>
          <w:lang w:val="en-US"/>
        </w:rPr>
        <w:t>The table explains</w:t>
      </w:r>
      <w:r>
        <w:rPr>
          <w:rFonts w:hint="default"/>
          <w:b w:val="0"/>
          <w:bCs w:val="0"/>
          <w:lang w:val="bg-BG"/>
        </w:rPr>
        <w:t xml:space="preserve"> </w:t>
      </w:r>
      <w:r>
        <w:rPr>
          <w:rFonts w:hint="default"/>
          <w:b w:val="0"/>
          <w:bCs w:val="0"/>
          <w:lang w:val="en-US"/>
        </w:rPr>
        <w:t>Sashka’s</w:t>
      </w:r>
      <w:r>
        <w:rPr>
          <w:rFonts w:hint="default"/>
          <w:b w:val="0"/>
          <w:bCs w:val="0"/>
          <w:lang w:val="bg-BG"/>
        </w:rPr>
        <w:t>(</w:t>
      </w:r>
      <w:r>
        <w:rPr>
          <w:rFonts w:hint="default"/>
          <w:b w:val="0"/>
          <w:bCs w:val="0"/>
          <w:lang w:val="en-US"/>
        </w:rPr>
        <w:t>Your</w:t>
      </w:r>
      <w:r>
        <w:rPr>
          <w:rFonts w:hint="default"/>
          <w:b w:val="0"/>
          <w:bCs w:val="0"/>
          <w:lang w:val="bg-BG"/>
        </w:rPr>
        <w:t>)</w:t>
      </w:r>
      <w:r>
        <w:rPr>
          <w:rFonts w:hint="default"/>
          <w:b w:val="0"/>
          <w:bCs w:val="0"/>
          <w:lang w:val="en-US"/>
        </w:rPr>
        <w:t xml:space="preserve"> behaviour</w:t>
      </w:r>
      <w:r>
        <w:rPr>
          <w:rFonts w:hint="default"/>
          <w:b w:val="0"/>
          <w:bCs w:val="0"/>
          <w:lang w:val="bg-BG"/>
        </w:rPr>
        <w:t xml:space="preserve">, </w:t>
      </w:r>
      <w:r>
        <w:rPr>
          <w:rFonts w:hint="default"/>
          <w:b w:val="0"/>
          <w:bCs w:val="0"/>
          <w:lang w:val="en-US"/>
        </w:rPr>
        <w:t>if she follows the route, described in the sample output</w:t>
      </w:r>
      <w:r>
        <w:rPr>
          <w:rFonts w:hint="default"/>
          <w:b w:val="0"/>
          <w:bCs w:val="0"/>
          <w:lang w:val="bg-BG"/>
        </w:rPr>
        <w:t xml:space="preserve">. </w:t>
      </w:r>
      <w:r>
        <w:rPr>
          <w:rFonts w:hint="default"/>
          <w:b w:val="0"/>
          <w:bCs w:val="0"/>
          <w:lang w:val="en-US"/>
        </w:rPr>
        <w:t>In the “Event” column is described the current event</w:t>
      </w:r>
      <w:r>
        <w:rPr>
          <w:rFonts w:hint="default"/>
          <w:b w:val="0"/>
          <w:bCs w:val="0"/>
          <w:lang w:val="bg-BG"/>
        </w:rPr>
        <w:t xml:space="preserve">, </w:t>
      </w:r>
      <w:r>
        <w:rPr>
          <w:rFonts w:hint="default"/>
          <w:b w:val="0"/>
          <w:bCs w:val="0"/>
          <w:lang w:val="en-US"/>
        </w:rPr>
        <w:t>cleaning</w:t>
      </w:r>
      <w:r>
        <w:rPr>
          <w:rFonts w:hint="default"/>
          <w:b w:val="0"/>
          <w:bCs w:val="0"/>
          <w:lang w:val="bg-BG"/>
        </w:rPr>
        <w:t xml:space="preserve"> </w:t>
      </w:r>
      <w:r>
        <w:rPr>
          <w:rFonts w:hint="default"/>
          <w:b w:val="0"/>
          <w:bCs w:val="0"/>
          <w:lang w:val="en-US"/>
        </w:rPr>
        <w:t>when the vacuum cleans and</w:t>
      </w:r>
      <w:r>
        <w:rPr>
          <w:rFonts w:hint="default"/>
          <w:b w:val="0"/>
          <w:bCs w:val="0"/>
          <w:lang w:val="bg-BG"/>
        </w:rPr>
        <w:t xml:space="preserve"> </w:t>
      </w:r>
      <w:r>
        <w:rPr>
          <w:rFonts w:hint="default"/>
          <w:b w:val="0"/>
          <w:bCs w:val="0"/>
          <w:lang w:val="en-US"/>
        </w:rPr>
        <w:t>m</w:t>
      </w:r>
      <w:r>
        <w:rPr>
          <w:rFonts w:hint="default"/>
          <w:b w:val="0"/>
          <w:bCs w:val="0"/>
          <w:lang w:val="bg-BG"/>
        </w:rPr>
        <w:t>oving,</w:t>
      </w:r>
      <w:r>
        <w:rPr>
          <w:rFonts w:hint="default"/>
          <w:b w:val="0"/>
          <w:bCs w:val="0"/>
          <w:lang w:val="en-US"/>
        </w:rPr>
        <w:t xml:space="preserve"> when the black holes move</w:t>
      </w:r>
      <w:r>
        <w:rPr>
          <w:rFonts w:hint="default"/>
          <w:b w:val="0"/>
          <w:bCs w:val="0"/>
          <w:lang w:val="bg-BG"/>
        </w:rPr>
        <w:t xml:space="preserve">. </w:t>
      </w:r>
      <w:r>
        <w:rPr>
          <w:rFonts w:hint="default"/>
          <w:b w:val="0"/>
          <w:bCs w:val="0"/>
          <w:lang w:val="en-US"/>
        </w:rPr>
        <w:t>The grams of space dust collected by the vacuum is given in the “Result” column. The minimal distance to black hole is given in the “Explanation” column</w:t>
      </w:r>
      <w:r>
        <w:rPr>
          <w:rFonts w:hint="default"/>
          <w:b w:val="0"/>
          <w:bCs w:val="0"/>
          <w:lang w:val="bg-BG"/>
        </w:rPr>
        <w:t>.</w:t>
      </w:r>
    </w:p>
    <w:p>
      <w:pPr>
        <w:pStyle w:val="3"/>
        <w:spacing w:after="40"/>
        <w:rPr>
          <w:rFonts w:hint="default"/>
          <w:lang w:val="en-US"/>
        </w:rPr>
      </w:pPr>
    </w:p>
    <w:sectPr>
      <w:headerReference r:id="rId5" w:type="default"/>
      <w:pgSz w:w="11906" w:h="16838"/>
      <w:pgMar w:top="1440" w:right="1440" w:bottom="1440" w:left="1440" w:header="708" w:footer="0" w:gutter="0"/>
      <w:cols w:space="708" w:num="1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22"/>
      <w:rPr>
        <w:color w:val="505094"/>
        <w:sz w:val="72"/>
        <w:szCs w:val="72"/>
        <w:lang w:val="en-US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Clean UP</w:t>
    </w:r>
  </w:p>
  <w:p>
    <w:pPr>
      <w:pStyle w:val="3"/>
      <w:rPr>
        <w:lang w:val="en-US"/>
      </w:rPr>
    </w:pPr>
    <w:r>
      <w:rPr>
        <w:lang w:val="en-US"/>
      </w:rPr>
      <w:t>SEASON</w:t>
    </w:r>
    <w:r>
      <w:t xml:space="preserve"> </w:t>
    </w:r>
    <w:r>
      <w:rPr>
        <w:lang w:val="en-US"/>
      </w:rPr>
      <w:t>2021/2022</w:t>
    </w:r>
    <w:r>
      <w:t xml:space="preserve"> – </w:t>
    </w:r>
    <w:r>
      <w:rPr>
        <w:lang w:val="en-US"/>
      </w:rPr>
      <w:t>FIFTH ROUND</w:t>
    </w:r>
  </w:p>
  <w:p>
    <w:pPr>
      <w:pStyle w:val="3"/>
      <w:widowControl w:val="0"/>
      <w:spacing w:line="240" w:lineRule="auto"/>
      <w:jc w:val="right"/>
    </w:pPr>
  </w:p>
  <w:p>
    <w:pPr>
      <w:pStyle w:val="3"/>
      <w:spacing w:line="240" w:lineRule="auto"/>
    </w:pPr>
  </w:p>
  <w:p>
    <w:pPr>
      <w:pStyle w:val="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76BFF"/>
    <w:multiLevelType w:val="multilevel"/>
    <w:tmpl w:val="58976BFF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66DB3EB3"/>
    <w:multiLevelType w:val="multilevel"/>
    <w:tmpl w:val="66DB3EB3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D8"/>
    <w:rsid w:val="00010EC7"/>
    <w:rsid w:val="0001670E"/>
    <w:rsid w:val="0002686C"/>
    <w:rsid w:val="00051042"/>
    <w:rsid w:val="00052CF7"/>
    <w:rsid w:val="00071F74"/>
    <w:rsid w:val="00076635"/>
    <w:rsid w:val="000921F6"/>
    <w:rsid w:val="000A571A"/>
    <w:rsid w:val="000B26BC"/>
    <w:rsid w:val="000B774D"/>
    <w:rsid w:val="000B7ED3"/>
    <w:rsid w:val="000C19CF"/>
    <w:rsid w:val="000C417F"/>
    <w:rsid w:val="000C76F3"/>
    <w:rsid w:val="000F3C20"/>
    <w:rsid w:val="00101881"/>
    <w:rsid w:val="00111781"/>
    <w:rsid w:val="00115AB1"/>
    <w:rsid w:val="0011608E"/>
    <w:rsid w:val="00143198"/>
    <w:rsid w:val="00143A2F"/>
    <w:rsid w:val="00160FCB"/>
    <w:rsid w:val="00162FD9"/>
    <w:rsid w:val="00165B40"/>
    <w:rsid w:val="00167476"/>
    <w:rsid w:val="001748CC"/>
    <w:rsid w:val="0018089A"/>
    <w:rsid w:val="00193E43"/>
    <w:rsid w:val="001949B1"/>
    <w:rsid w:val="001E076E"/>
    <w:rsid w:val="001F3E51"/>
    <w:rsid w:val="001F53AE"/>
    <w:rsid w:val="00231E2D"/>
    <w:rsid w:val="00234275"/>
    <w:rsid w:val="0026489F"/>
    <w:rsid w:val="00270C24"/>
    <w:rsid w:val="00285C32"/>
    <w:rsid w:val="00293967"/>
    <w:rsid w:val="00296B1F"/>
    <w:rsid w:val="002D15B9"/>
    <w:rsid w:val="00315018"/>
    <w:rsid w:val="0032066B"/>
    <w:rsid w:val="00327EE6"/>
    <w:rsid w:val="003424B7"/>
    <w:rsid w:val="00345DD3"/>
    <w:rsid w:val="00382AC1"/>
    <w:rsid w:val="003C15B2"/>
    <w:rsid w:val="00400190"/>
    <w:rsid w:val="004130F5"/>
    <w:rsid w:val="00422626"/>
    <w:rsid w:val="00440FB6"/>
    <w:rsid w:val="00444671"/>
    <w:rsid w:val="00444B32"/>
    <w:rsid w:val="004459C3"/>
    <w:rsid w:val="00462F77"/>
    <w:rsid w:val="004674FC"/>
    <w:rsid w:val="00475377"/>
    <w:rsid w:val="00477D82"/>
    <w:rsid w:val="00494BCA"/>
    <w:rsid w:val="004A6600"/>
    <w:rsid w:val="004D5B90"/>
    <w:rsid w:val="004D7EFF"/>
    <w:rsid w:val="004F5D49"/>
    <w:rsid w:val="004F70CC"/>
    <w:rsid w:val="005073B3"/>
    <w:rsid w:val="00552638"/>
    <w:rsid w:val="005738C2"/>
    <w:rsid w:val="00595830"/>
    <w:rsid w:val="005C725C"/>
    <w:rsid w:val="005F7DB6"/>
    <w:rsid w:val="00613F28"/>
    <w:rsid w:val="00627EB0"/>
    <w:rsid w:val="00633837"/>
    <w:rsid w:val="00653352"/>
    <w:rsid w:val="006572B3"/>
    <w:rsid w:val="00677FEA"/>
    <w:rsid w:val="00694BAA"/>
    <w:rsid w:val="006953E8"/>
    <w:rsid w:val="006A6525"/>
    <w:rsid w:val="006A78DE"/>
    <w:rsid w:val="006B76B5"/>
    <w:rsid w:val="006E5C13"/>
    <w:rsid w:val="00706A25"/>
    <w:rsid w:val="007165C3"/>
    <w:rsid w:val="00717B08"/>
    <w:rsid w:val="00745CB2"/>
    <w:rsid w:val="0075199B"/>
    <w:rsid w:val="00761B14"/>
    <w:rsid w:val="0076368D"/>
    <w:rsid w:val="007968E2"/>
    <w:rsid w:val="007A4B17"/>
    <w:rsid w:val="007D6C1F"/>
    <w:rsid w:val="007E6C48"/>
    <w:rsid w:val="00805D78"/>
    <w:rsid w:val="008236D8"/>
    <w:rsid w:val="00827F17"/>
    <w:rsid w:val="0083345B"/>
    <w:rsid w:val="00834370"/>
    <w:rsid w:val="00846FC2"/>
    <w:rsid w:val="0085057F"/>
    <w:rsid w:val="00865AE6"/>
    <w:rsid w:val="00883177"/>
    <w:rsid w:val="0088465C"/>
    <w:rsid w:val="00890665"/>
    <w:rsid w:val="008B002D"/>
    <w:rsid w:val="008B0A61"/>
    <w:rsid w:val="008B4ACC"/>
    <w:rsid w:val="008C39C6"/>
    <w:rsid w:val="008D681D"/>
    <w:rsid w:val="008D7363"/>
    <w:rsid w:val="00923152"/>
    <w:rsid w:val="009273D2"/>
    <w:rsid w:val="00927ED0"/>
    <w:rsid w:val="00936975"/>
    <w:rsid w:val="009925FD"/>
    <w:rsid w:val="00995308"/>
    <w:rsid w:val="009A0442"/>
    <w:rsid w:val="009B27B8"/>
    <w:rsid w:val="009C0A84"/>
    <w:rsid w:val="009C7B49"/>
    <w:rsid w:val="009D1A69"/>
    <w:rsid w:val="009D5440"/>
    <w:rsid w:val="009E0FD5"/>
    <w:rsid w:val="009E25D9"/>
    <w:rsid w:val="009F2DD2"/>
    <w:rsid w:val="009F78CE"/>
    <w:rsid w:val="00A1468D"/>
    <w:rsid w:val="00A251BC"/>
    <w:rsid w:val="00A31588"/>
    <w:rsid w:val="00A40521"/>
    <w:rsid w:val="00AA1601"/>
    <w:rsid w:val="00AA18F4"/>
    <w:rsid w:val="00AA3601"/>
    <w:rsid w:val="00AC2313"/>
    <w:rsid w:val="00AC268E"/>
    <w:rsid w:val="00AE1960"/>
    <w:rsid w:val="00AF5E0D"/>
    <w:rsid w:val="00AF6FDB"/>
    <w:rsid w:val="00B145BC"/>
    <w:rsid w:val="00B14CEC"/>
    <w:rsid w:val="00B16388"/>
    <w:rsid w:val="00B36B2B"/>
    <w:rsid w:val="00B644AF"/>
    <w:rsid w:val="00B72F9F"/>
    <w:rsid w:val="00B9498C"/>
    <w:rsid w:val="00C139EB"/>
    <w:rsid w:val="00C535E6"/>
    <w:rsid w:val="00C62B75"/>
    <w:rsid w:val="00CD225D"/>
    <w:rsid w:val="00CF4D19"/>
    <w:rsid w:val="00CF7A9E"/>
    <w:rsid w:val="00CF7EB1"/>
    <w:rsid w:val="00D36463"/>
    <w:rsid w:val="00D43F7C"/>
    <w:rsid w:val="00D57680"/>
    <w:rsid w:val="00D66293"/>
    <w:rsid w:val="00D710B2"/>
    <w:rsid w:val="00D74524"/>
    <w:rsid w:val="00D77908"/>
    <w:rsid w:val="00DA4E01"/>
    <w:rsid w:val="00DA4EB3"/>
    <w:rsid w:val="00DB2909"/>
    <w:rsid w:val="00DB5537"/>
    <w:rsid w:val="00DD15EF"/>
    <w:rsid w:val="00DD7B2B"/>
    <w:rsid w:val="00E31A72"/>
    <w:rsid w:val="00E40017"/>
    <w:rsid w:val="00E53D59"/>
    <w:rsid w:val="00E63E0F"/>
    <w:rsid w:val="00E6460A"/>
    <w:rsid w:val="00E75FF5"/>
    <w:rsid w:val="00E83257"/>
    <w:rsid w:val="00EA4840"/>
    <w:rsid w:val="00EA7CAA"/>
    <w:rsid w:val="00EB4110"/>
    <w:rsid w:val="00ED33BA"/>
    <w:rsid w:val="00EE4DB7"/>
    <w:rsid w:val="00F22823"/>
    <w:rsid w:val="00F61BDE"/>
    <w:rsid w:val="00F7669E"/>
    <w:rsid w:val="00FC4F52"/>
    <w:rsid w:val="043937D3"/>
    <w:rsid w:val="071F55E9"/>
    <w:rsid w:val="080D3C7A"/>
    <w:rsid w:val="0F6723C7"/>
    <w:rsid w:val="105977BA"/>
    <w:rsid w:val="134D2EEF"/>
    <w:rsid w:val="14C64A14"/>
    <w:rsid w:val="16A56C50"/>
    <w:rsid w:val="1B295CE8"/>
    <w:rsid w:val="1BD30449"/>
    <w:rsid w:val="1C5B2BE9"/>
    <w:rsid w:val="22622573"/>
    <w:rsid w:val="226827CA"/>
    <w:rsid w:val="27F74E56"/>
    <w:rsid w:val="29472983"/>
    <w:rsid w:val="2CF27769"/>
    <w:rsid w:val="2D771884"/>
    <w:rsid w:val="2D787155"/>
    <w:rsid w:val="3DE253E8"/>
    <w:rsid w:val="3FD9047C"/>
    <w:rsid w:val="409B04FD"/>
    <w:rsid w:val="40D409F1"/>
    <w:rsid w:val="58722F3E"/>
    <w:rsid w:val="5936071D"/>
    <w:rsid w:val="59DE29D9"/>
    <w:rsid w:val="5AB2585F"/>
    <w:rsid w:val="61063552"/>
    <w:rsid w:val="61911E4F"/>
    <w:rsid w:val="62212B68"/>
    <w:rsid w:val="641A2BE2"/>
    <w:rsid w:val="65C41B9B"/>
    <w:rsid w:val="68264723"/>
    <w:rsid w:val="716837AA"/>
    <w:rsid w:val="72C41E10"/>
    <w:rsid w:val="78D879DD"/>
    <w:rsid w:val="79316D78"/>
    <w:rsid w:val="7C260611"/>
    <w:rsid w:val="7C5967E6"/>
    <w:rsid w:val="7FD6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5">
    <w:name w:val="heading 2"/>
    <w:basedOn w:val="3"/>
    <w:next w:val="4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6">
    <w:name w:val="heading 3"/>
    <w:basedOn w:val="3"/>
    <w:next w:val="4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4"/>
    <w:basedOn w:val="3"/>
    <w:next w:val="4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8">
    <w:name w:val="heading 5"/>
    <w:basedOn w:val="3"/>
    <w:next w:val="4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9">
    <w:name w:val="heading 6"/>
    <w:basedOn w:val="3"/>
    <w:next w:val="4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spacing w:line="276" w:lineRule="auto"/>
      <w:textAlignment w:val="baseline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paragraph" w:customStyle="1" w:styleId="4">
    <w:name w:val="Text body"/>
    <w:basedOn w:val="3"/>
    <w:qFormat/>
    <w:uiPriority w:val="0"/>
    <w:pPr>
      <w:spacing w:after="120"/>
    </w:pPr>
  </w:style>
  <w:style w:type="paragraph" w:styleId="12">
    <w:name w:val="Balloon Text"/>
    <w:basedOn w:val="3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35"/>
    <w:uiPriority w:val="0"/>
    <w:pPr>
      <w:spacing w:after="140"/>
    </w:pPr>
  </w:style>
  <w:style w:type="paragraph" w:styleId="14">
    <w:name w:val="caption"/>
    <w:basedOn w:val="3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15">
    <w:name w:val="FollowedHyperlink"/>
    <w:basedOn w:val="10"/>
    <w:unhideWhenUsed/>
    <w:uiPriority w:val="99"/>
    <w:rPr>
      <w:color w:val="4472C4" w:themeColor="accent5"/>
      <w:u w:val="none"/>
      <w14:textFill>
        <w14:solidFill>
          <w14:schemeClr w14:val="accent5"/>
        </w14:solidFill>
      </w14:textFill>
    </w:rPr>
  </w:style>
  <w:style w:type="paragraph" w:styleId="16">
    <w:name w:val="footer"/>
    <w:basedOn w:val="3"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17">
    <w:name w:val="header"/>
    <w:basedOn w:val="3"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character" w:styleId="18">
    <w:name w:val="Hyperlink"/>
    <w:basedOn w:val="10"/>
    <w:unhideWhenUsed/>
    <w:qFormat/>
    <w:uiPriority w:val="99"/>
    <w:rPr>
      <w:color w:val="4472C4" w:themeColor="accent5"/>
      <w:u w:val="none"/>
      <w14:textFill>
        <w14:solidFill>
          <w14:schemeClr w14:val="accent5"/>
        </w14:solidFill>
      </w14:textFill>
    </w:rPr>
  </w:style>
  <w:style w:type="paragraph" w:styleId="19">
    <w:name w:val="List"/>
    <w:basedOn w:val="4"/>
    <w:uiPriority w:val="0"/>
    <w:rPr>
      <w:rFonts w:cs="Mangal"/>
    </w:rPr>
  </w:style>
  <w:style w:type="paragraph" w:styleId="20">
    <w:name w:val="Subtitle"/>
    <w:basedOn w:val="3"/>
    <w:next w:val="4"/>
    <w:qFormat/>
    <w:uiPriority w:val="0"/>
    <w:pPr>
      <w:keepNext/>
      <w:keepLines/>
      <w:spacing w:after="320"/>
    </w:pPr>
    <w:rPr>
      <w:i/>
      <w:iCs/>
      <w:color w:val="666666"/>
      <w:sz w:val="30"/>
      <w:szCs w:val="30"/>
    </w:rPr>
  </w:style>
  <w:style w:type="table" w:styleId="21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3"/>
    <w:next w:val="20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23">
    <w:name w:val="Balloon Text Char"/>
    <w:basedOn w:val="10"/>
    <w:qFormat/>
    <w:uiPriority w:val="0"/>
    <w:rPr>
      <w:rFonts w:ascii="Tahoma" w:hAnsi="Tahoma" w:cs="Tahoma"/>
      <w:sz w:val="16"/>
      <w:szCs w:val="16"/>
    </w:rPr>
  </w:style>
  <w:style w:type="character" w:customStyle="1" w:styleId="24">
    <w:name w:val="Header Char"/>
    <w:basedOn w:val="10"/>
    <w:qFormat/>
    <w:uiPriority w:val="0"/>
  </w:style>
  <w:style w:type="character" w:customStyle="1" w:styleId="25">
    <w:name w:val="Footer Char"/>
    <w:basedOn w:val="10"/>
    <w:qFormat/>
    <w:uiPriority w:val="0"/>
  </w:style>
  <w:style w:type="character" w:styleId="26">
    <w:name w:val="Placeholder Text"/>
    <w:basedOn w:val="10"/>
    <w:qFormat/>
    <w:uiPriority w:val="0"/>
    <w:rPr>
      <w:color w:val="808080"/>
    </w:rPr>
  </w:style>
  <w:style w:type="character" w:customStyle="1" w:styleId="27">
    <w:name w:val="Numbering Symbols"/>
    <w:qFormat/>
    <w:uiPriority w:val="0"/>
  </w:style>
  <w:style w:type="paragraph" w:customStyle="1" w:styleId="28">
    <w:name w:val="Heading"/>
    <w:basedOn w:val="3"/>
    <w:next w:val="4"/>
    <w:qFormat/>
    <w:uiPriority w:val="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9">
    <w:name w:val="Index"/>
    <w:basedOn w:val="3"/>
    <w:qFormat/>
    <w:uiPriority w:val="0"/>
    <w:pPr>
      <w:suppressLineNumbers/>
    </w:pPr>
    <w:rPr>
      <w:rFonts w:cs="Mangal"/>
    </w:rPr>
  </w:style>
  <w:style w:type="paragraph" w:customStyle="1" w:styleId="30">
    <w:name w:val="Header and Footer"/>
    <w:basedOn w:val="1"/>
    <w:qFormat/>
    <w:uiPriority w:val="0"/>
  </w:style>
  <w:style w:type="paragraph" w:styleId="31">
    <w:name w:val="List Paragraph"/>
    <w:basedOn w:val="3"/>
    <w:qFormat/>
    <w:uiPriority w:val="0"/>
    <w:pPr>
      <w:ind w:left="720"/>
    </w:pPr>
  </w:style>
  <w:style w:type="paragraph" w:customStyle="1" w:styleId="32">
    <w:name w:val="Table Contents"/>
    <w:basedOn w:val="3"/>
    <w:qFormat/>
    <w:uiPriority w:val="0"/>
    <w:pPr>
      <w:suppressLineNumbers/>
    </w:pPr>
  </w:style>
  <w:style w:type="paragraph" w:customStyle="1" w:styleId="33">
    <w:name w:val="Table Heading"/>
    <w:basedOn w:val="32"/>
    <w:qFormat/>
    <w:uiPriority w:val="0"/>
    <w:pPr>
      <w:jc w:val="center"/>
    </w:pPr>
    <w:rPr>
      <w:b/>
      <w:bCs/>
    </w:rPr>
  </w:style>
  <w:style w:type="character" w:customStyle="1" w:styleId="34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35">
    <w:name w:val="Body Text Char"/>
    <w:basedOn w:val="10"/>
    <w:link w:val="13"/>
    <w:uiPriority w:val="0"/>
    <w:rPr>
      <w:color w:val="000000"/>
      <w:kern w:val="2"/>
      <w:sz w:val="22"/>
      <w:szCs w:val="22"/>
      <w:lang w:val="bg-BG" w:eastAsia="bg-BG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DE6-7526-45EB-816F-38B903784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3080</Characters>
  <Lines>25</Lines>
  <Paragraphs>7</Paragraphs>
  <TotalTime>10</TotalTime>
  <ScaleCrop>false</ScaleCrop>
  <LinksUpToDate>false</LinksUpToDate>
  <CharactersWithSpaces>3613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2022-02-15T11:56:00Z</dcterms:created>
  <dc:creator>Home</dc:creator>
  <cp:lastModifiedBy>boris.mihov</cp:lastModifiedBy>
  <cp:lastPrinted>2022-04-06T12:16:00Z</cp:lastPrinted>
  <dcterms:modified xsi:type="dcterms:W3CDTF">2022-04-12T16:01:05Z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1033-11.2.0.11029</vt:lpwstr>
  </property>
  <property fmtid="{D5CDD505-2E9C-101B-9397-08002B2CF9AE}" pid="7" name="ICV">
    <vt:lpwstr>6431A11F02D9444180CB7D1A2798C85D</vt:lpwstr>
  </property>
</Properties>
</file>