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CC" w:rsidRPr="00FE6CCC" w:rsidRDefault="00FE6CCC" w:rsidP="00FE6CCC">
      <w:pPr>
        <w:jc w:val="both"/>
        <w:rPr>
          <w:rFonts w:ascii="Times New Roman" w:hAnsi="Times New Roman" w:cs="Times New Roman"/>
          <w:lang w:val="bg-BG"/>
        </w:rPr>
      </w:pPr>
      <w:r w:rsidRPr="00FE6CCC">
        <w:rPr>
          <w:rFonts w:ascii="Times New Roman" w:hAnsi="Times New Roman" w:cs="Times New Roman"/>
          <w:lang w:val="bg-BG"/>
        </w:rPr>
        <w:t>Antoine is a retailer.</w:t>
      </w:r>
      <w:r w:rsidR="00B82783">
        <w:rPr>
          <w:rFonts w:ascii="Times New Roman" w:hAnsi="Times New Roman" w:cs="Times New Roman"/>
          <w:lang w:val="en-US"/>
        </w:rPr>
        <w:t xml:space="preserve"> He has </w:t>
      </w:r>
      <w:r w:rsidRPr="00FE6CCC">
        <w:rPr>
          <w:rFonts w:ascii="Times New Roman" w:hAnsi="Times New Roman" w:cs="Times New Roman"/>
          <w:lang w:val="bg-BG"/>
        </w:rPr>
        <w:t xml:space="preserve">1 lev (marked with BGN). He has a list of all possible exchanges at the exchange offices in his city (which we assume have an unlimited amount of all the currencies they offer) and is now interested in whether through them he can become infinitely rich in BGN with enough exchanges (or at least until an exchange office bans </w:t>
      </w:r>
      <w:r w:rsidR="00B82783">
        <w:rPr>
          <w:rFonts w:ascii="Times New Roman" w:hAnsi="Times New Roman" w:cs="Times New Roman"/>
          <w:lang w:val="en-US"/>
        </w:rPr>
        <w:t>him</w:t>
      </w:r>
      <w:r w:rsidRPr="00FE6CCC">
        <w:rPr>
          <w:rFonts w:ascii="Times New Roman" w:hAnsi="Times New Roman" w:cs="Times New Roman"/>
          <w:lang w:val="bg-BG"/>
        </w:rPr>
        <w:t>).</w:t>
      </w:r>
    </w:p>
    <w:p w:rsidR="00FE6CCC" w:rsidRDefault="00FE6CCC" w:rsidP="00FE6CCC">
      <w:pPr>
        <w:jc w:val="both"/>
        <w:rPr>
          <w:rFonts w:ascii="Times New Roman" w:hAnsi="Times New Roman" w:cs="Times New Roman"/>
          <w:lang w:val="bg-BG"/>
        </w:rPr>
      </w:pPr>
      <w:r w:rsidRPr="00FE6CCC">
        <w:rPr>
          <w:rFonts w:ascii="Times New Roman" w:hAnsi="Times New Roman" w:cs="Times New Roman"/>
          <w:lang w:val="bg-BG"/>
        </w:rPr>
        <w:t xml:space="preserve">Formally, </w:t>
      </w:r>
      <w:r w:rsidR="00E74DC0">
        <w:rPr>
          <w:rFonts w:ascii="Times New Roman" w:hAnsi="Times New Roman" w:cs="Times New Roman"/>
          <w:lang w:val="en-US"/>
        </w:rPr>
        <w:t>you are</w:t>
      </w:r>
      <w:r w:rsidRPr="00FE6CCC">
        <w:rPr>
          <w:rFonts w:ascii="Times New Roman" w:hAnsi="Times New Roman" w:cs="Times New Roman"/>
          <w:lang w:val="bg-BG"/>
        </w:rPr>
        <w:t xml:space="preserve"> asked whether there exists a sequence of currencies </w:t>
      </w:r>
      <m:oMath>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1</m:t>
            </m:r>
          </m:sub>
        </m:sSub>
        <m:r>
          <w:rPr>
            <w:rFonts w:ascii="Cambria Math" w:eastAsiaTheme="minorEastAsia" w:hAnsi="Cambria Math" w:cs="Times New Roman"/>
            <w:lang w:val="en-US"/>
          </w:rPr>
          <m:t>→</m:t>
        </m:r>
        <m:r>
          <w:rPr>
            <w:rFonts w:ascii="Cambria Math" w:eastAsiaTheme="minorEastAsia" w:hAnsi="Cambria Math" w:cs="Times New Roman"/>
          </w:rPr>
          <m:t xml:space="preserve"> </m:t>
        </m:r>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2</m:t>
            </m:r>
          </m:sub>
        </m:sSub>
        <m:r>
          <w:rPr>
            <w:rFonts w:ascii="Cambria Math" w:eastAsiaTheme="minorEastAsia" w:hAnsi="Cambria Math" w:cs="Times New Roman"/>
          </w:rPr>
          <m:t xml:space="preserve">→…→ </m:t>
        </m:r>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k</m:t>
            </m:r>
          </m:sub>
        </m:sSub>
        <m:r>
          <w:rPr>
            <w:rFonts w:ascii="Cambria Math" w:eastAsiaTheme="minorEastAsia" w:hAnsi="Cambria Math" w:cs="Times New Roman"/>
            <w:lang w:val="en-US"/>
          </w:rPr>
          <m:t>→</m:t>
        </m:r>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1</m:t>
            </m:r>
          </m:sub>
        </m:sSub>
      </m:oMath>
      <w:r w:rsidR="00E74DC0">
        <w:rPr>
          <w:rFonts w:ascii="Times New Roman" w:eastAsiaTheme="minorEastAsia" w:hAnsi="Times New Roman" w:cs="Times New Roman"/>
        </w:rPr>
        <w:t xml:space="preserve">, </w:t>
      </w:r>
      <m:oMath>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1</m:t>
            </m:r>
          </m:sub>
        </m:sSub>
        <m:r>
          <w:rPr>
            <w:rFonts w:ascii="Cambria Math" w:eastAsiaTheme="minorEastAsia" w:hAnsi="Cambria Math" w:cs="Times New Roman"/>
          </w:rPr>
          <m:t>=BGN</m:t>
        </m:r>
      </m:oMath>
      <w:r w:rsidRPr="00FE6CCC">
        <w:rPr>
          <w:rFonts w:ascii="Times New Roman" w:hAnsi="Times New Roman" w:cs="Times New Roman"/>
          <w:lang w:val="bg-BG"/>
        </w:rPr>
        <w:t xml:space="preserve"> </w:t>
      </w:r>
      <w:r w:rsidR="00E74DC0">
        <w:rPr>
          <w:rFonts w:ascii="Times New Roman" w:hAnsi="Times New Roman" w:cs="Times New Roman"/>
          <w:lang w:val="en-US"/>
        </w:rPr>
        <w:t>such that</w:t>
      </w:r>
      <w:r w:rsidRPr="00FE6CCC">
        <w:rPr>
          <w:rFonts w:ascii="Times New Roman" w:hAnsi="Times New Roman" w:cs="Times New Roman"/>
          <w:lang w:val="bg-BG"/>
        </w:rPr>
        <w:t xml:space="preserve"> </w:t>
      </w:r>
      <m:oMath>
        <m:sSub>
          <m:sSubPr>
            <m:ctrlPr>
              <w:rPr>
                <w:rFonts w:ascii="Cambria Math" w:eastAsiaTheme="minorEastAsia" w:hAnsi="Cambria Math" w:cs="Times New Roman"/>
              </w:rPr>
            </m:ctrlPr>
          </m:sSubPr>
          <m:e>
            <m:r>
              <w:rPr>
                <w:rFonts w:ascii="Cambria Math" w:eastAsia="Cambria Math" w:hAnsi="Cambria Math" w:cs="Times New Roman"/>
              </w:rPr>
              <m:t>c</m:t>
            </m:r>
            <m:r>
              <w:rPr>
                <w:rFonts w:ascii="Cambria Math" w:eastAsia="Cambria Math" w:hAnsi="Cambria Math" w:cs="Times New Roman"/>
                <w:lang w:val="en-US"/>
              </w:rPr>
              <m:t>ost</m:t>
            </m:r>
            <m:r>
              <w:rPr>
                <w:rFonts w:ascii="Cambria Math" w:eastAsia="Cambria Math" w:hAnsi="Cambria Math" w:cs="Times New Roman"/>
              </w:rPr>
              <m:t>(x</m:t>
            </m:r>
          </m:e>
          <m:sub>
            <m:r>
              <w:rPr>
                <w:rFonts w:ascii="Cambria Math" w:eastAsia="Cambria Math"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2</m:t>
            </m:r>
          </m:sub>
        </m:sSub>
        <m:r>
          <w:rPr>
            <w:rFonts w:ascii="Cambria Math" w:eastAsiaTheme="minorEastAsia" w:hAnsi="Cambria Math" w:cs="Times New Roman"/>
          </w:rPr>
          <m:t xml:space="preserve">)* </m:t>
        </m:r>
        <m:sSub>
          <m:sSubPr>
            <m:ctrlPr>
              <w:rPr>
                <w:rFonts w:ascii="Cambria Math" w:eastAsiaTheme="minorEastAsia" w:hAnsi="Cambria Math" w:cs="Times New Roman"/>
              </w:rPr>
            </m:ctrlPr>
          </m:sSubPr>
          <m:e>
            <m:r>
              <w:rPr>
                <w:rFonts w:ascii="Cambria Math" w:eastAsia="Cambria Math" w:hAnsi="Cambria Math" w:cs="Times New Roman"/>
              </w:rPr>
              <m:t>c</m:t>
            </m:r>
            <m:r>
              <w:rPr>
                <w:rFonts w:ascii="Cambria Math" w:eastAsia="Cambria Math" w:hAnsi="Cambria Math" w:cs="Times New Roman"/>
                <w:lang w:val="en-US"/>
              </w:rPr>
              <m:t>ost</m:t>
            </m:r>
            <m:r>
              <w:rPr>
                <w:rFonts w:ascii="Cambria Math" w:eastAsia="Cambria Math" w:hAnsi="Cambria Math" w:cs="Times New Roman"/>
              </w:rPr>
              <m:t>(x</m:t>
            </m:r>
          </m:e>
          <m:sub>
            <m:r>
              <w:rPr>
                <w:rFonts w:ascii="Cambria Math" w:eastAsia="Cambria Math" w:hAnsi="Cambria Math" w:cs="Times New Roman"/>
              </w:rPr>
              <m:t>2</m:t>
            </m:r>
          </m:sub>
        </m:sSub>
        <m:r>
          <w:rPr>
            <w:rFonts w:ascii="Cambria Math" w:eastAsiaTheme="minorEastAsia" w:hAnsi="Cambria Math" w:cs="Times New Roman"/>
          </w:rPr>
          <m:t xml:space="preserve">, </m:t>
        </m:r>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3</m:t>
            </m:r>
          </m:sub>
        </m:sSub>
        <m:r>
          <w:rPr>
            <w:rFonts w:ascii="Cambria Math" w:eastAsiaTheme="minorEastAsia" w:hAnsi="Cambria Math" w:cs="Times New Roman"/>
          </w:rPr>
          <m:t>)*…</m:t>
        </m:r>
        <m:sSub>
          <m:sSubPr>
            <m:ctrlPr>
              <w:rPr>
                <w:rFonts w:ascii="Cambria Math" w:eastAsiaTheme="minorEastAsia" w:hAnsi="Cambria Math" w:cs="Times New Roman"/>
              </w:rPr>
            </m:ctrlPr>
          </m:sSubPr>
          <m:e>
            <m:r>
              <w:rPr>
                <w:rFonts w:ascii="Cambria Math" w:eastAsia="Cambria Math" w:hAnsi="Cambria Math" w:cs="Times New Roman"/>
              </w:rPr>
              <m:t>*c</m:t>
            </m:r>
            <m:r>
              <w:rPr>
                <w:rFonts w:ascii="Cambria Math" w:eastAsia="Cambria Math" w:hAnsi="Cambria Math" w:cs="Times New Roman"/>
                <w:lang w:val="en-US"/>
              </w:rPr>
              <m:t>ost</m:t>
            </m:r>
            <m:r>
              <w:rPr>
                <w:rFonts w:ascii="Cambria Math" w:eastAsia="Cambria Math" w:hAnsi="Cambria Math" w:cs="Times New Roman"/>
              </w:rPr>
              <m:t>(x</m:t>
            </m:r>
          </m:e>
          <m:sub>
            <m:r>
              <w:rPr>
                <w:rFonts w:ascii="Cambria Math" w:eastAsia="Cambria Math" w:hAnsi="Cambria Math" w:cs="Times New Roman"/>
              </w:rPr>
              <m:t>k-1</m:t>
            </m:r>
          </m:sub>
        </m:sSub>
        <m:r>
          <w:rPr>
            <w:rFonts w:ascii="Cambria Math" w:eastAsiaTheme="minorEastAsia" w:hAnsi="Cambria Math" w:cs="Times New Roman"/>
          </w:rPr>
          <m:t xml:space="preserve">, </m:t>
        </m:r>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k</m:t>
            </m:r>
          </m:sub>
        </m:sSub>
        <m:r>
          <w:rPr>
            <w:rFonts w:ascii="Cambria Math" w:eastAsiaTheme="minorEastAsia" w:hAnsi="Cambria Math" w:cs="Times New Roman"/>
          </w:rPr>
          <m:t>)*</m:t>
        </m:r>
        <m:sSub>
          <m:sSubPr>
            <m:ctrlPr>
              <w:rPr>
                <w:rFonts w:ascii="Cambria Math" w:eastAsiaTheme="minorEastAsia" w:hAnsi="Cambria Math" w:cs="Times New Roman"/>
              </w:rPr>
            </m:ctrlPr>
          </m:sSubPr>
          <m:e>
            <m:r>
              <w:rPr>
                <w:rFonts w:ascii="Cambria Math" w:eastAsia="Cambria Math" w:hAnsi="Cambria Math" w:cs="Times New Roman"/>
              </w:rPr>
              <m:t>c</m:t>
            </m:r>
            <m:r>
              <w:rPr>
                <w:rFonts w:ascii="Cambria Math" w:eastAsia="Cambria Math" w:hAnsi="Cambria Math" w:cs="Times New Roman"/>
                <w:lang w:val="en-US"/>
              </w:rPr>
              <m:t>ost</m:t>
            </m:r>
            <m:r>
              <w:rPr>
                <w:rFonts w:ascii="Cambria Math" w:eastAsia="Cambria Math" w:hAnsi="Cambria Math" w:cs="Times New Roman"/>
              </w:rPr>
              <m:t>(x</m:t>
            </m:r>
          </m:e>
          <m:sub>
            <m:r>
              <w:rPr>
                <w:rFonts w:ascii="Cambria Math" w:eastAsia="Cambria Math" w:hAnsi="Cambria Math" w:cs="Times New Roman"/>
              </w:rPr>
              <m:t>k</m:t>
            </m:r>
          </m:sub>
        </m:sSub>
        <m:r>
          <w:rPr>
            <w:rFonts w:ascii="Cambria Math" w:eastAsiaTheme="minorEastAsia" w:hAnsi="Cambria Math" w:cs="Times New Roman"/>
          </w:rPr>
          <m:t xml:space="preserve">, </m:t>
        </m:r>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1</m:t>
            </m:r>
          </m:sub>
        </m:sSub>
        <m:r>
          <w:rPr>
            <w:rFonts w:ascii="Cambria Math" w:eastAsiaTheme="minorEastAsia" w:hAnsi="Cambria Math" w:cs="Times New Roman"/>
          </w:rPr>
          <m:t>)&gt; 1</m:t>
        </m:r>
      </m:oMath>
    </w:p>
    <w:p w:rsidR="00FE6CCC" w:rsidRPr="004208CD" w:rsidRDefault="004208CD" w:rsidP="00FE6CCC">
      <w:pPr>
        <w:ind w:firstLine="720"/>
        <w:jc w:val="both"/>
        <w:rPr>
          <w:rFonts w:ascii="Times New Roman" w:hAnsi="Times New Roman" w:cs="Times New Roman"/>
          <w:b/>
          <w:lang w:val="en-US"/>
        </w:rPr>
      </w:pPr>
      <w:r>
        <w:rPr>
          <w:rFonts w:ascii="Times New Roman" w:hAnsi="Times New Roman" w:cs="Times New Roman"/>
          <w:b/>
          <w:lang w:val="en-US"/>
        </w:rPr>
        <w:t>Input</w:t>
      </w:r>
    </w:p>
    <w:p w:rsidR="00FE6CCC" w:rsidRPr="00B677AB" w:rsidRDefault="00F67C9E" w:rsidP="00FE6CCC">
      <w:pPr>
        <w:jc w:val="both"/>
        <w:rPr>
          <w:rFonts w:ascii="Times New Roman" w:hAnsi="Times New Roman" w:cs="Times New Roman"/>
          <w:i/>
          <w:lang w:val="bg-BG"/>
        </w:rPr>
      </w:pPr>
      <w:r>
        <w:rPr>
          <w:rFonts w:ascii="Times New Roman" w:hAnsi="Times New Roman" w:cs="Times New Roman"/>
        </w:rPr>
        <w:t>T</w:t>
      </w:r>
      <w:r w:rsidRPr="0074008D">
        <w:rPr>
          <w:rFonts w:ascii="Times New Roman" w:hAnsi="Times New Roman" w:cs="Times New Roman"/>
          <w:lang w:val="bg-BG"/>
        </w:rPr>
        <w:t>he first line of the</w:t>
      </w:r>
      <w:r>
        <w:rPr>
          <w:rFonts w:ascii="Times New Roman" w:hAnsi="Times New Roman" w:cs="Times New Roman"/>
        </w:rPr>
        <w:t xml:space="preserve"> file</w:t>
      </w:r>
      <w:r w:rsidRPr="0074008D">
        <w:rPr>
          <w:rFonts w:ascii="Times New Roman" w:hAnsi="Times New Roman" w:cs="Times New Roman"/>
          <w:lang w:val="bg-BG"/>
        </w:rPr>
        <w:t xml:space="preserve"> </w:t>
      </w:r>
      <w:r w:rsidR="00FE6CCC">
        <w:rPr>
          <w:rFonts w:ascii="Times New Roman" w:eastAsia="Courier New" w:hAnsi="Times New Roman" w:cs="Times New Roman"/>
          <w:b/>
          <w:bCs/>
        </w:rPr>
        <w:t>trade</w:t>
      </w:r>
      <w:r w:rsidR="00FE6CCC" w:rsidRPr="008C1906">
        <w:rPr>
          <w:rFonts w:ascii="Times New Roman" w:hAnsi="Times New Roman" w:cs="Times New Roman"/>
          <w:b/>
          <w:bCs/>
        </w:rPr>
        <w:t>.</w:t>
      </w:r>
      <w:r w:rsidR="00FE6CCC" w:rsidRPr="008C1906">
        <w:rPr>
          <w:rFonts w:ascii="Times New Roman" w:hAnsi="Times New Roman" w:cs="Times New Roman"/>
          <w:b/>
          <w:bCs/>
          <w:lang w:val="en-US"/>
        </w:rPr>
        <w:t>in</w:t>
      </w:r>
      <w:r w:rsidR="00FE6CCC">
        <w:rPr>
          <w:rFonts w:ascii="Times New Roman" w:hAnsi="Times New Roman" w:cs="Times New Roman"/>
          <w:lang w:val="bg-BG"/>
        </w:rPr>
        <w:t xml:space="preserve"> </w:t>
      </w:r>
      <w:r>
        <w:rPr>
          <w:rFonts w:ascii="Times New Roman" w:hAnsi="Times New Roman" w:cs="Times New Roman"/>
          <w:lang w:val="bg-BG"/>
        </w:rPr>
        <w:t>contains the number</w:t>
      </w:r>
      <m:oMath>
        <m:r>
          <w:rPr>
            <w:rFonts w:ascii="Cambria Math" w:hAnsi="Cambria Math" w:cs="Times New Roman"/>
            <w:lang w:val="bg-BG"/>
          </w:rPr>
          <m:t xml:space="preserve"> </m:t>
        </m:r>
        <m:r>
          <w:rPr>
            <w:rFonts w:ascii="Cambria Math" w:eastAsiaTheme="minorEastAsia" w:hAnsi="Cambria Math" w:cs="Times New Roman"/>
          </w:rPr>
          <m:t>n</m:t>
        </m:r>
      </m:oMath>
      <w:r w:rsidR="00FE6CCC">
        <w:rPr>
          <w:rFonts w:ascii="Times New Roman" w:eastAsiaTheme="minorEastAsia" w:hAnsi="Times New Roman" w:cs="Times New Roman"/>
          <w:lang w:val="en-US"/>
        </w:rPr>
        <w:t xml:space="preserve"> </w:t>
      </w:r>
      <w:r w:rsidR="00FE6CCC">
        <w:rPr>
          <w:rFonts w:ascii="Times New Roman" w:eastAsiaTheme="minorEastAsia" w:hAnsi="Times New Roman" w:cs="Times New Roman"/>
          <w:lang w:val="bg-BG"/>
        </w:rPr>
        <w:t>–</w:t>
      </w:r>
      <w:r>
        <w:rPr>
          <w:rFonts w:ascii="Times New Roman" w:eastAsiaTheme="minorEastAsia" w:hAnsi="Times New Roman" w:cs="Times New Roman"/>
          <w:lang w:val="en-US"/>
        </w:rPr>
        <w:t xml:space="preserve"> the</w:t>
      </w:r>
      <w:r w:rsidR="00FE6CCC">
        <w:rPr>
          <w:rFonts w:ascii="Times New Roman" w:eastAsiaTheme="minorEastAsia" w:hAnsi="Times New Roman" w:cs="Times New Roman"/>
          <w:lang w:val="bg-BG"/>
        </w:rPr>
        <w:t xml:space="preserve"> </w:t>
      </w:r>
      <w:r w:rsidRPr="00F67C9E">
        <w:rPr>
          <w:rFonts w:ascii="Times New Roman" w:eastAsiaTheme="minorEastAsia" w:hAnsi="Times New Roman" w:cs="Times New Roman"/>
          <w:lang w:val="bg-BG"/>
        </w:rPr>
        <w:t>number of possible exchanges</w:t>
      </w:r>
      <w:r w:rsidR="00FE6CCC" w:rsidRPr="008C1906">
        <w:rPr>
          <w:rFonts w:ascii="Times New Roman" w:eastAsiaTheme="minorEastAsia" w:hAnsi="Times New Roman" w:cs="Times New Roman"/>
          <w:lang w:val="bg-BG"/>
        </w:rPr>
        <w:t xml:space="preserve">. </w:t>
      </w:r>
      <w:r>
        <w:rPr>
          <w:rFonts w:ascii="Times New Roman" w:eastAsiaTheme="minorEastAsia" w:hAnsi="Times New Roman" w:cs="Times New Roman"/>
          <w:lang w:val="en-US"/>
        </w:rPr>
        <w:t>The next</w:t>
      </w:r>
      <w:r w:rsidR="00FE6CCC">
        <w:rPr>
          <w:rFonts w:ascii="Times New Roman" w:eastAsiaTheme="minorEastAsia" w:hAnsi="Times New Roman" w:cs="Times New Roman"/>
          <w:lang w:val="bg-BG"/>
        </w:rPr>
        <w:t xml:space="preserve"> </w:t>
      </w:r>
      <w:r w:rsidR="00FE6CCC" w:rsidRPr="008C1906">
        <w:rPr>
          <w:rFonts w:ascii="Times New Roman" w:eastAsiaTheme="minorEastAsia" w:hAnsi="Times New Roman" w:cs="Times New Roman"/>
          <w:lang w:val="bg-BG"/>
        </w:rPr>
        <w:t xml:space="preserve"> </w:t>
      </w:r>
      <m:oMath>
        <m:r>
          <w:rPr>
            <w:rFonts w:ascii="Cambria Math" w:eastAsiaTheme="minorEastAsia" w:hAnsi="Cambria Math" w:cs="Times New Roman"/>
          </w:rPr>
          <m:t>n</m:t>
        </m:r>
      </m:oMath>
      <w:r w:rsidR="00FE6CCC" w:rsidRPr="008C1906">
        <w:rPr>
          <w:rFonts w:ascii="Times New Roman" w:eastAsiaTheme="minorEastAsia" w:hAnsi="Times New Roman" w:cs="Times New Roman"/>
          <w:lang w:val="bg-BG"/>
        </w:rPr>
        <w:t xml:space="preserve"> </w:t>
      </w:r>
      <w:r>
        <w:rPr>
          <w:rFonts w:ascii="Times New Roman" w:eastAsiaTheme="minorEastAsia" w:hAnsi="Times New Roman" w:cs="Times New Roman"/>
          <w:lang w:val="en-US"/>
        </w:rPr>
        <w:t>contains</w:t>
      </w:r>
      <w:r w:rsidR="00FE6CCC">
        <w:rPr>
          <w:rFonts w:ascii="Times New Roman" w:eastAsiaTheme="minorEastAsia" w:hAnsi="Times New Roman" w:cs="Times New Roman"/>
          <w:lang w:val="bg-BG"/>
        </w:rPr>
        <w:t xml:space="preserve"> 3</w:t>
      </w:r>
      <w:r>
        <w:rPr>
          <w:rFonts w:ascii="Times New Roman" w:eastAsiaTheme="minorEastAsia" w:hAnsi="Times New Roman" w:cs="Times New Roman"/>
          <w:lang w:val="en-US"/>
        </w:rPr>
        <w:t xml:space="preserve"> values each </w:t>
      </w:r>
      <w:r w:rsidR="00FE6CCC">
        <w:rPr>
          <w:rFonts w:ascii="Times New Roman" w:eastAsiaTheme="minorEastAsia" w:hAnsi="Times New Roman" w:cs="Times New Roman"/>
          <w:lang w:val="bg-BG"/>
        </w:rPr>
        <w:t>–</w:t>
      </w:r>
      <w:r w:rsidR="00FE6CCC">
        <w:rPr>
          <w:rFonts w:ascii="Times New Roman" w:eastAsiaTheme="minorEastAsia" w:hAnsi="Times New Roman" w:cs="Times New Roman"/>
          <w:lang w:val="en-US"/>
        </w:rPr>
        <w:t xml:space="preserve"> </w:t>
      </w:r>
      <m:oMath>
        <m:sSub>
          <m:sSubPr>
            <m:ctrlPr>
              <w:rPr>
                <w:rFonts w:ascii="Cambria Math" w:eastAsiaTheme="minorEastAsia" w:hAnsi="Cambria Math" w:cs="Times New Roman"/>
              </w:rPr>
            </m:ctrlPr>
          </m:sSubPr>
          <m:e>
            <m:r>
              <w:rPr>
                <w:rFonts w:ascii="Cambria Math" w:eastAsia="Cambria Math" w:hAnsi="Cambria Math" w:cs="Times New Roman"/>
              </w:rPr>
              <m:t>y</m:t>
            </m:r>
          </m:e>
          <m:sub>
            <m:r>
              <w:rPr>
                <w:rFonts w:ascii="Cambria Math" w:eastAsia="Cambria Math" w:hAnsi="Cambria Math" w:cs="Times New Roman"/>
              </w:rPr>
              <m:t>1</m:t>
            </m:r>
          </m:sub>
        </m:sSub>
      </m:oMath>
      <w:r w:rsidR="00FE6CCC">
        <w:rPr>
          <w:rFonts w:ascii="Times New Roman" w:eastAsiaTheme="minorEastAsia" w:hAnsi="Times New Roman" w:cs="Times New Roman"/>
        </w:rPr>
        <w:t xml:space="preserve">, </w:t>
      </w:r>
      <m:oMath>
        <m:sSub>
          <m:sSubPr>
            <m:ctrlPr>
              <w:rPr>
                <w:rFonts w:ascii="Cambria Math" w:eastAsiaTheme="minorEastAsia" w:hAnsi="Cambria Math" w:cs="Times New Roman"/>
              </w:rPr>
            </m:ctrlPr>
          </m:sSubPr>
          <m:e>
            <m:r>
              <w:rPr>
                <w:rFonts w:ascii="Cambria Math" w:eastAsia="Cambria Math" w:hAnsi="Cambria Math" w:cs="Times New Roman"/>
              </w:rPr>
              <m:t>y</m:t>
            </m:r>
          </m:e>
          <m:sub>
            <m:r>
              <w:rPr>
                <w:rFonts w:ascii="Cambria Math" w:eastAsia="Cambria Math" w:hAnsi="Cambria Math" w:cs="Times New Roman"/>
              </w:rPr>
              <m:t>2</m:t>
            </m:r>
          </m:sub>
        </m:sSub>
      </m:oMath>
      <w:r w:rsidR="00FE6CCC">
        <w:rPr>
          <w:rFonts w:ascii="Times New Roman" w:eastAsiaTheme="minorEastAsia" w:hAnsi="Times New Roman" w:cs="Times New Roman"/>
        </w:rPr>
        <w:t xml:space="preserve">, </w:t>
      </w:r>
      <m:oMath>
        <m:r>
          <w:rPr>
            <w:rFonts w:ascii="Cambria Math" w:eastAsiaTheme="minorEastAsia" w:hAnsi="Cambria Math" w:cs="Times New Roman"/>
          </w:rPr>
          <m:t>cost</m:t>
        </m:r>
      </m:oMath>
      <w:r w:rsidR="00FE6CCC">
        <w:rPr>
          <w:rFonts w:ascii="Times New Roman" w:eastAsiaTheme="minorEastAsia" w:hAnsi="Times New Roman" w:cs="Times New Roman"/>
        </w:rPr>
        <w:t xml:space="preserve">. </w:t>
      </w:r>
      <w:r w:rsidRPr="00F67C9E">
        <w:rPr>
          <w:rFonts w:ascii="Times New Roman" w:eastAsiaTheme="minorEastAsia" w:hAnsi="Times New Roman" w:cs="Times New Roman"/>
          <w:lang w:val="bg-BG"/>
        </w:rPr>
        <w:t xml:space="preserve">This means that a unit of currency </w:t>
      </w:r>
      <m:oMath>
        <m:sSub>
          <m:sSubPr>
            <m:ctrlPr>
              <w:rPr>
                <w:rFonts w:ascii="Cambria Math" w:eastAsiaTheme="minorEastAsia" w:hAnsi="Cambria Math" w:cs="Times New Roman"/>
              </w:rPr>
            </m:ctrlPr>
          </m:sSubPr>
          <m:e>
            <m:r>
              <w:rPr>
                <w:rFonts w:ascii="Cambria Math" w:eastAsia="Cambria Math" w:hAnsi="Cambria Math" w:cs="Times New Roman"/>
              </w:rPr>
              <m:t>y</m:t>
            </m:r>
          </m:e>
          <m:sub>
            <m:r>
              <w:rPr>
                <w:rFonts w:ascii="Cambria Math" w:eastAsia="Cambria Math" w:hAnsi="Cambria Math" w:cs="Times New Roman"/>
              </w:rPr>
              <m:t>1</m:t>
            </m:r>
          </m:sub>
        </m:sSub>
      </m:oMath>
      <w:r w:rsidR="00FE6CCC">
        <w:rPr>
          <w:rFonts w:ascii="Times New Roman" w:eastAsiaTheme="minorEastAsia" w:hAnsi="Times New Roman" w:cs="Times New Roman"/>
        </w:rPr>
        <w:t xml:space="preserve"> </w:t>
      </w:r>
      <w:r w:rsidRPr="00F67C9E">
        <w:rPr>
          <w:rFonts w:ascii="Times New Roman" w:eastAsiaTheme="minorEastAsia" w:hAnsi="Times New Roman" w:cs="Times New Roman"/>
          <w:lang w:val="bg-BG"/>
        </w:rPr>
        <w:t xml:space="preserve">can be converted into </w:t>
      </w:r>
      <m:oMath>
        <m:r>
          <w:rPr>
            <w:rFonts w:ascii="Cambria Math" w:eastAsiaTheme="minorEastAsia" w:hAnsi="Cambria Math" w:cs="Times New Roman"/>
          </w:rPr>
          <m:t>cost</m:t>
        </m:r>
      </m:oMath>
      <w:r w:rsidR="00FE6CCC">
        <w:rPr>
          <w:rFonts w:ascii="Times New Roman" w:eastAsiaTheme="minorEastAsia" w:hAnsi="Times New Roman" w:cs="Times New Roman"/>
          <w:lang w:val="bg-BG"/>
        </w:rPr>
        <w:t xml:space="preserve"> </w:t>
      </w:r>
      <w:r w:rsidRPr="00F67C9E">
        <w:rPr>
          <w:rFonts w:ascii="Times New Roman" w:eastAsiaTheme="minorEastAsia" w:hAnsi="Times New Roman" w:cs="Times New Roman"/>
          <w:lang w:val="bg-BG"/>
        </w:rPr>
        <w:t xml:space="preserve">units of currency </w:t>
      </w:r>
      <m:oMath>
        <m:sSub>
          <m:sSubPr>
            <m:ctrlPr>
              <w:rPr>
                <w:rFonts w:ascii="Cambria Math" w:eastAsiaTheme="minorEastAsia" w:hAnsi="Cambria Math" w:cs="Times New Roman"/>
              </w:rPr>
            </m:ctrlPr>
          </m:sSubPr>
          <m:e>
            <m:r>
              <w:rPr>
                <w:rFonts w:ascii="Cambria Math" w:eastAsia="Cambria Math" w:hAnsi="Cambria Math" w:cs="Times New Roman"/>
              </w:rPr>
              <m:t>y</m:t>
            </m:r>
          </m:e>
          <m:sub>
            <m:r>
              <w:rPr>
                <w:rFonts w:ascii="Cambria Math" w:eastAsia="Cambria Math" w:hAnsi="Cambria Math" w:cs="Times New Roman"/>
              </w:rPr>
              <m:t>2</m:t>
            </m:r>
          </m:sub>
        </m:sSub>
      </m:oMath>
      <w:r w:rsidR="00FE6CCC">
        <w:rPr>
          <w:rFonts w:ascii="Times New Roman" w:eastAsiaTheme="minorEastAsia" w:hAnsi="Times New Roman" w:cs="Times New Roman"/>
          <w:lang w:val="bg-BG"/>
        </w:rPr>
        <w:t>.</w:t>
      </w:r>
    </w:p>
    <w:p w:rsidR="00FE6CCC" w:rsidRPr="004208CD" w:rsidRDefault="004208CD" w:rsidP="00FE6CCC">
      <w:pPr>
        <w:ind w:firstLine="720"/>
        <w:jc w:val="both"/>
        <w:rPr>
          <w:rFonts w:ascii="Times New Roman" w:hAnsi="Times New Roman" w:cs="Times New Roman"/>
          <w:b/>
          <w:lang w:val="en-US"/>
        </w:rPr>
      </w:pPr>
      <w:r>
        <w:rPr>
          <w:rFonts w:ascii="Times New Roman" w:hAnsi="Times New Roman" w:cs="Times New Roman"/>
          <w:b/>
          <w:lang w:val="en-US"/>
        </w:rPr>
        <w:t>Output</w:t>
      </w:r>
    </w:p>
    <w:p w:rsidR="00FE6CCC" w:rsidRPr="00F308C1" w:rsidRDefault="004208CD" w:rsidP="00FE6CCC">
      <w:pPr>
        <w:jc w:val="both"/>
        <w:rPr>
          <w:rFonts w:ascii="Times New Roman" w:hAnsi="Times New Roman" w:cs="Times New Roman"/>
          <w:lang w:val="en-US"/>
        </w:rPr>
      </w:pPr>
      <w:r>
        <w:rPr>
          <w:rFonts w:ascii="Times New Roman" w:hAnsi="Times New Roman" w:cs="Times New Roman"/>
        </w:rPr>
        <w:t>P</w:t>
      </w:r>
      <w:r w:rsidRPr="0074008D">
        <w:rPr>
          <w:rFonts w:ascii="Times New Roman" w:hAnsi="Times New Roman" w:cs="Times New Roman"/>
          <w:lang w:val="bg-BG"/>
        </w:rPr>
        <w:t xml:space="preserve">rint </w:t>
      </w:r>
      <w:r>
        <w:rPr>
          <w:rFonts w:ascii="Times New Roman" w:hAnsi="Times New Roman" w:cs="Times New Roman"/>
          <w:lang w:val="en-US"/>
        </w:rPr>
        <w:t>“YES” or</w:t>
      </w:r>
      <w:r>
        <w:rPr>
          <w:rFonts w:ascii="Times New Roman" w:hAnsi="Times New Roman" w:cs="Times New Roman"/>
          <w:lang w:val="bg-BG"/>
        </w:rPr>
        <w:t xml:space="preserve"> </w:t>
      </w:r>
      <w:r>
        <w:rPr>
          <w:rFonts w:ascii="Times New Roman" w:hAnsi="Times New Roman" w:cs="Times New Roman"/>
          <w:lang w:val="en-US"/>
        </w:rPr>
        <w:t>“NO”</w:t>
      </w:r>
      <w:r>
        <w:rPr>
          <w:rFonts w:ascii="Times New Roman" w:hAnsi="Times New Roman" w:cs="Times New Roman"/>
          <w:lang w:val="bg-BG"/>
        </w:rPr>
        <w:t xml:space="preserve"> </w:t>
      </w:r>
      <w:r w:rsidRPr="0074008D">
        <w:rPr>
          <w:rFonts w:ascii="Times New Roman" w:hAnsi="Times New Roman" w:cs="Times New Roman"/>
          <w:lang w:val="bg-BG"/>
        </w:rPr>
        <w:t>in the</w:t>
      </w:r>
      <w:r>
        <w:rPr>
          <w:rFonts w:ascii="Times New Roman" w:hAnsi="Times New Roman" w:cs="Times New Roman"/>
        </w:rPr>
        <w:t xml:space="preserve"> </w:t>
      </w:r>
      <w:r w:rsidRPr="0074008D">
        <w:rPr>
          <w:rFonts w:ascii="Times New Roman" w:hAnsi="Times New Roman" w:cs="Times New Roman"/>
          <w:lang w:val="bg-BG"/>
        </w:rPr>
        <w:t xml:space="preserve">file </w:t>
      </w:r>
      <w:r w:rsidR="00FE6CCC">
        <w:rPr>
          <w:rFonts w:ascii="Times New Roman" w:eastAsia="Courier New" w:hAnsi="Times New Roman" w:cs="Times New Roman"/>
          <w:b/>
          <w:bCs/>
        </w:rPr>
        <w:t>trade</w:t>
      </w:r>
      <w:r w:rsidR="00FE6CCC" w:rsidRPr="008C1906">
        <w:rPr>
          <w:rFonts w:ascii="Times New Roman" w:hAnsi="Times New Roman" w:cs="Times New Roman"/>
          <w:b/>
          <w:bCs/>
          <w:lang w:val="bg-BG"/>
        </w:rPr>
        <w:t>.</w:t>
      </w:r>
      <w:r w:rsidR="00FE6CCC" w:rsidRPr="008C1906">
        <w:rPr>
          <w:rFonts w:ascii="Times New Roman" w:hAnsi="Times New Roman" w:cs="Times New Roman"/>
          <w:b/>
        </w:rPr>
        <w:t>out</w:t>
      </w:r>
      <w:r w:rsidR="00FE6CCC">
        <w:rPr>
          <w:rFonts w:ascii="Times New Roman" w:hAnsi="Times New Roman" w:cs="Times New Roman"/>
          <w:lang w:val="en-US"/>
        </w:rPr>
        <w:t>.</w:t>
      </w:r>
      <w:r>
        <w:rPr>
          <w:rFonts w:ascii="Times New Roman" w:hAnsi="Times New Roman" w:cs="Times New Roman"/>
          <w:lang w:val="en-US"/>
        </w:rPr>
        <w:t xml:space="preserve"> </w:t>
      </w:r>
      <w:r w:rsidR="00F308C1">
        <w:rPr>
          <w:rFonts w:ascii="Times New Roman" w:eastAsiaTheme="minorEastAsia" w:hAnsi="Times New Roman" w:cs="Times New Roman"/>
          <w:lang w:val="en-US"/>
        </w:rPr>
        <w:t>I</w:t>
      </w:r>
      <w:r w:rsidR="00F308C1" w:rsidRPr="00F308C1">
        <w:rPr>
          <w:rFonts w:ascii="Times New Roman" w:eastAsiaTheme="minorEastAsia" w:hAnsi="Times New Roman" w:cs="Times New Roman"/>
          <w:lang w:val="bg-BG"/>
        </w:rPr>
        <w:t xml:space="preserve">t is guaranteed that you will not receive </w:t>
      </w:r>
      <w:r w:rsidR="00F308C1">
        <w:rPr>
          <w:rFonts w:ascii="Times New Roman" w:eastAsiaTheme="minorEastAsia" w:hAnsi="Times New Roman" w:cs="Times New Roman"/>
          <w:lang w:val="en-US"/>
        </w:rPr>
        <w:t>“wrong answer”</w:t>
      </w:r>
      <w:bookmarkStart w:id="0" w:name="_GoBack"/>
      <w:bookmarkEnd w:id="0"/>
      <w:r w:rsidR="00F308C1" w:rsidRPr="00F308C1">
        <w:rPr>
          <w:rFonts w:ascii="Times New Roman" w:eastAsiaTheme="minorEastAsia" w:hAnsi="Times New Roman" w:cs="Times New Roman"/>
          <w:lang w:val="bg-BG"/>
        </w:rPr>
        <w:t xml:space="preserve"> due to </w:t>
      </w:r>
      <w:r w:rsidR="00F308C1">
        <w:rPr>
          <w:rFonts w:ascii="Times New Roman" w:eastAsiaTheme="minorEastAsia" w:hAnsi="Times New Roman" w:cs="Times New Roman"/>
          <w:lang w:val="en-US"/>
        </w:rPr>
        <w:t xml:space="preserve">a </w:t>
      </w:r>
      <w:r w:rsidR="00F308C1" w:rsidRPr="00F308C1">
        <w:rPr>
          <w:rFonts w:ascii="Times New Roman" w:eastAsiaTheme="minorEastAsia" w:hAnsi="Times New Roman" w:cs="Times New Roman"/>
          <w:lang w:val="bg-BG"/>
        </w:rPr>
        <w:t>precision error</w:t>
      </w:r>
      <w:r w:rsidR="00F308C1">
        <w:rPr>
          <w:rFonts w:ascii="Times New Roman" w:eastAsiaTheme="minorEastAsia" w:hAnsi="Times New Roman" w:cs="Times New Roman"/>
          <w:lang w:val="en-US"/>
        </w:rPr>
        <w:t>.</w:t>
      </w:r>
    </w:p>
    <w:p w:rsidR="00FE6CCC" w:rsidRPr="004208CD" w:rsidRDefault="004208CD" w:rsidP="004208CD">
      <w:pPr>
        <w:ind w:firstLine="720"/>
        <w:jc w:val="both"/>
        <w:rPr>
          <w:rFonts w:ascii="Times New Roman" w:eastAsiaTheme="minorEastAsia" w:hAnsi="Times New Roman" w:cs="Times New Roman"/>
          <w:b/>
          <w:lang w:val="en-US"/>
        </w:rPr>
      </w:pPr>
      <w:r>
        <w:rPr>
          <w:rFonts w:ascii="Times New Roman" w:eastAsiaTheme="minorEastAsia" w:hAnsi="Times New Roman" w:cs="Times New Roman"/>
          <w:b/>
          <w:lang w:val="en-US"/>
        </w:rPr>
        <w:t>Constraints</w:t>
      </w:r>
    </w:p>
    <w:p w:rsidR="00FE6CCC" w:rsidRPr="00F13B06" w:rsidRDefault="00F0239A" w:rsidP="00FE6CCC">
      <w:pPr>
        <w:jc w:val="both"/>
        <w:rPr>
          <w:rFonts w:ascii="Times New Roman" w:eastAsiaTheme="minorEastAsia" w:hAnsi="Times New Roman" w:cs="Times New Roman"/>
          <w:lang w:val="en-US"/>
        </w:rPr>
      </w:pPr>
      <m:oMathPara>
        <m:oMathParaPr>
          <m:jc m:val="left"/>
        </m:oMathParaPr>
        <m:oMath>
          <m:sSup>
            <m:sSupPr>
              <m:ctrlPr>
                <w:rPr>
                  <w:rFonts w:ascii="Cambria Math" w:hAnsi="Cambria Math" w:cs="Times New Roman"/>
                  <w:i/>
                </w:rPr>
              </m:ctrlPr>
            </m:sSupPr>
            <m:e>
              <m:r>
                <w:rPr>
                  <w:rFonts w:ascii="Cambria Math" w:hAnsi="Cambria Math" w:cs="Times New Roman"/>
                </w:rPr>
                <m:t>1</m:t>
              </m:r>
              <m:r>
                <w:rPr>
                  <w:rFonts w:ascii="Cambria Math" w:hAnsi="Cambria Math" w:cs="Times New Roman"/>
                  <w:lang w:val="en-US"/>
                </w:rPr>
                <m:t>≤</m:t>
              </m:r>
              <m:r>
                <w:rPr>
                  <w:rFonts w:ascii="Cambria Math" w:hAnsi="Cambria Math" w:cs="Times New Roman"/>
                </w:rPr>
                <m:t>n≤10</m:t>
              </m:r>
            </m:e>
            <m:sup>
              <m:r>
                <w:rPr>
                  <w:rFonts w:ascii="Cambria Math" w:hAnsi="Cambria Math" w:cs="Times New Roman"/>
                </w:rPr>
                <m:t>4</m:t>
              </m:r>
            </m:sup>
          </m:sSup>
        </m:oMath>
      </m:oMathPara>
    </w:p>
    <w:p w:rsidR="00FE6CCC" w:rsidRPr="00BE79E3" w:rsidRDefault="00F0239A" w:rsidP="00FE6CCC">
      <w:pPr>
        <w:jc w:val="both"/>
        <w:rPr>
          <w:rFonts w:ascii="Times New Roman" w:eastAsiaTheme="minorEastAsia" w:hAnsi="Times New Roman" w:cs="Times New Roman"/>
          <w:lang w:val="bg-BG"/>
        </w:rPr>
      </w:pPr>
      <m:oMath>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-9</m:t>
            </m:r>
          </m:sup>
        </m:sSup>
        <m:sSup>
          <m:sSupPr>
            <m:ctrlPr>
              <w:rPr>
                <w:rFonts w:ascii="Cambria Math" w:hAnsi="Cambria Math" w:cs="Times New Roman"/>
                <w:i/>
              </w:rPr>
            </m:ctrlPr>
          </m:sSupPr>
          <m:e>
            <m:r>
              <w:rPr>
                <w:rFonts w:ascii="Cambria Math" w:hAnsi="Cambria Math" w:cs="Times New Roman"/>
                <w:lang w:val="en-US"/>
              </w:rPr>
              <m:t>≤cost</m:t>
            </m:r>
            <m:r>
              <w:rPr>
                <w:rFonts w:ascii="Cambria Math" w:hAnsi="Cambria Math" w:cs="Times New Roman"/>
              </w:rPr>
              <m:t>≤10</m:t>
            </m:r>
          </m:e>
          <m:sup>
            <m:r>
              <w:rPr>
                <w:rFonts w:ascii="Cambria Math" w:hAnsi="Cambria Math" w:cs="Times New Roman"/>
              </w:rPr>
              <m:t>9</m:t>
            </m:r>
          </m:sup>
        </m:sSup>
      </m:oMath>
      <w:r w:rsidR="00FE6CCC">
        <w:rPr>
          <w:rFonts w:ascii="Times New Roman" w:eastAsiaTheme="minorEastAsia" w:hAnsi="Times New Roman" w:cs="Times New Roman"/>
          <w:lang w:val="bg-BG"/>
        </w:rPr>
        <w:t xml:space="preserve"> </w:t>
      </w:r>
      <w:r w:rsidR="004208CD" w:rsidRPr="00D343F3">
        <w:rPr>
          <w:rFonts w:ascii="Times New Roman" w:hAnsi="Times New Roman" w:cs="Times New Roman"/>
          <w:lang w:val="bg-BG"/>
        </w:rPr>
        <w:t xml:space="preserve">has at most </w:t>
      </w:r>
      <w:r w:rsidR="004208CD">
        <w:rPr>
          <w:rFonts w:ascii="Times New Roman" w:hAnsi="Times New Roman" w:cs="Times New Roman"/>
          <w:lang w:val="en-US"/>
        </w:rPr>
        <w:t>9</w:t>
      </w:r>
      <w:r w:rsidR="004208CD" w:rsidRPr="00D343F3">
        <w:rPr>
          <w:rFonts w:ascii="Times New Roman" w:hAnsi="Times New Roman" w:cs="Times New Roman"/>
          <w:lang w:val="bg-BG"/>
        </w:rPr>
        <w:t xml:space="preserve"> decimal </w:t>
      </w:r>
      <w:r w:rsidR="004208CD">
        <w:rPr>
          <w:rFonts w:ascii="Times New Roman" w:hAnsi="Times New Roman" w:cs="Times New Roman"/>
        </w:rPr>
        <w:t>digits.</w:t>
      </w:r>
    </w:p>
    <w:p w:rsidR="00F67C9E" w:rsidRPr="0014018E" w:rsidRDefault="00FE6CCC" w:rsidP="00FE6CCC">
      <w:pPr>
        <w:jc w:val="both"/>
        <w:rPr>
          <w:rFonts w:ascii="Times New Roman" w:eastAsiaTheme="minorEastAsia" w:hAnsi="Times New Roman" w:cs="Times New Roman"/>
          <w:lang w:val="bg-BG"/>
        </w:rPr>
      </w:pPr>
      <m:oMath>
        <m:r>
          <w:rPr>
            <w:rFonts w:ascii="Cambria Math" w:eastAsiaTheme="minorEastAsia" w:hAnsi="Cambria Math" w:cs="Times New Roman"/>
          </w:rPr>
          <m:t>1≤</m:t>
        </m:r>
        <m:sSub>
          <m:sSubPr>
            <m:ctrlPr>
              <w:rPr>
                <w:rFonts w:ascii="Cambria Math" w:eastAsiaTheme="minorEastAsia" w:hAnsi="Cambria Math" w:cs="Times New Roman"/>
              </w:rPr>
            </m:ctrlPr>
          </m:sSubPr>
          <m:e>
            <m:r>
              <w:rPr>
                <w:rFonts w:ascii="Cambria Math" w:eastAsia="Cambria Math" w:hAnsi="Cambria Math" w:cs="Times New Roman"/>
              </w:rPr>
              <m:t>|y</m:t>
            </m:r>
          </m:e>
          <m:sub>
            <m:r>
              <w:rPr>
                <w:rFonts w:ascii="Cambria Math" w:eastAsia="Cambria Math" w:hAnsi="Cambria Math" w:cs="Times New Roman"/>
              </w:rPr>
              <m:t>i</m:t>
            </m:r>
          </m:sub>
        </m:sSub>
        <m:r>
          <w:rPr>
            <w:rFonts w:ascii="Cambria Math" w:eastAsiaTheme="minorEastAsia" w:hAnsi="Cambria Math" w:cs="Times New Roman"/>
          </w:rPr>
          <m:t>|≤10</m:t>
        </m:r>
      </m:oMath>
      <w:r>
        <w:rPr>
          <w:rFonts w:ascii="Times New Roman" w:eastAsiaTheme="minorEastAsia" w:hAnsi="Times New Roman" w:cs="Times New Roman"/>
        </w:rPr>
        <w:t xml:space="preserve">, </w:t>
      </w:r>
      <m:oMath>
        <m:sSub>
          <m:sSubPr>
            <m:ctrlPr>
              <w:rPr>
                <w:rFonts w:ascii="Cambria Math" w:eastAsiaTheme="minorEastAsia" w:hAnsi="Cambria Math" w:cs="Times New Roman"/>
              </w:rPr>
            </m:ctrlPr>
          </m:sSubPr>
          <m:e>
            <m:r>
              <w:rPr>
                <w:rFonts w:ascii="Cambria Math" w:eastAsia="Cambria Math" w:hAnsi="Cambria Math" w:cs="Times New Roman"/>
              </w:rPr>
              <m:t>y</m:t>
            </m:r>
          </m:e>
          <m:sub>
            <m:r>
              <w:rPr>
                <w:rFonts w:ascii="Cambria Math" w:eastAsia="Cambria Math" w:hAnsi="Cambria Math" w:cs="Times New Roman"/>
              </w:rPr>
              <m:t>i</m:t>
            </m:r>
          </m:sub>
        </m:sSub>
      </m:oMath>
      <w:r>
        <w:rPr>
          <w:rFonts w:ascii="Times New Roman" w:eastAsiaTheme="minorEastAsia" w:hAnsi="Times New Roman" w:cs="Times New Roman"/>
        </w:rPr>
        <w:t xml:space="preserve"> </w:t>
      </w:r>
      <w:r w:rsidR="00C92B15" w:rsidRPr="00F67C9E">
        <w:rPr>
          <w:rFonts w:ascii="Times New Roman" w:eastAsiaTheme="minorEastAsia" w:hAnsi="Times New Roman" w:cs="Times New Roman"/>
          <w:lang w:val="bg-BG"/>
        </w:rPr>
        <w:t>consists of uppercase English letters</w:t>
      </w:r>
    </w:p>
    <w:p w:rsidR="00FE6CCC" w:rsidRPr="009604FA" w:rsidRDefault="00FE6CCC" w:rsidP="00FE6CCC">
      <w:pPr>
        <w:pStyle w:val="Standard"/>
        <w:spacing w:line="288" w:lineRule="auto"/>
        <w:jc w:val="both"/>
        <w:rPr>
          <w:rFonts w:ascii="Times New Roman" w:hAnsi="Times New Roman" w:cs="Times New Roman"/>
          <w:b/>
          <w:lang w:val="en-US"/>
        </w:rPr>
      </w:pPr>
      <w:r w:rsidRPr="009604FA">
        <w:rPr>
          <w:rFonts w:ascii="Times New Roman" w:hAnsi="Times New Roman" w:cs="Times New Roman"/>
          <w:b/>
        </w:rPr>
        <w:tab/>
      </w:r>
      <w:r w:rsidR="00C92B15">
        <w:rPr>
          <w:rFonts w:ascii="Times New Roman" w:hAnsi="Times New Roman" w:cs="Times New Roman"/>
          <w:b/>
          <w:lang w:val="en-US"/>
        </w:rPr>
        <w:t>Time limit</w:t>
      </w:r>
      <w:r w:rsidRPr="009604FA">
        <w:rPr>
          <w:rFonts w:ascii="Times New Roman" w:hAnsi="Times New Roman" w:cs="Times New Roman"/>
          <w:b/>
        </w:rPr>
        <w:t xml:space="preserve">: </w:t>
      </w:r>
      <w:r w:rsidR="00550927">
        <w:rPr>
          <w:rFonts w:ascii="Times New Roman" w:hAnsi="Times New Roman" w:cs="Times New Roman"/>
          <w:b/>
          <w:lang w:val="en-US"/>
        </w:rPr>
        <w:t>2</w:t>
      </w:r>
      <w:r w:rsidRPr="009604FA">
        <w:rPr>
          <w:rFonts w:ascii="Times New Roman" w:hAnsi="Times New Roman" w:cs="Times New Roman"/>
          <w:b/>
          <w:lang w:val="en-US"/>
        </w:rPr>
        <w:t xml:space="preserve"> sec.</w:t>
      </w:r>
    </w:p>
    <w:p w:rsidR="00FE6CCC" w:rsidRPr="009604FA" w:rsidRDefault="00FE6CCC" w:rsidP="00FE6CCC">
      <w:pPr>
        <w:pStyle w:val="Standard"/>
        <w:spacing w:line="288" w:lineRule="auto"/>
        <w:jc w:val="both"/>
        <w:rPr>
          <w:rFonts w:ascii="Times New Roman" w:hAnsi="Times New Roman" w:cs="Times New Roman"/>
          <w:b/>
        </w:rPr>
      </w:pPr>
      <w:r w:rsidRPr="009604FA">
        <w:rPr>
          <w:rFonts w:ascii="Times New Roman" w:hAnsi="Times New Roman" w:cs="Times New Roman"/>
          <w:b/>
          <w:lang w:val="en-US"/>
        </w:rPr>
        <w:tab/>
      </w:r>
      <w:r w:rsidR="00C92B15">
        <w:rPr>
          <w:rFonts w:ascii="Times New Roman" w:hAnsi="Times New Roman" w:cs="Times New Roman"/>
          <w:b/>
          <w:lang w:val="en-US"/>
        </w:rPr>
        <w:t>Memory limit</w:t>
      </w:r>
      <w:r w:rsidRPr="009604FA">
        <w:rPr>
          <w:rFonts w:ascii="Times New Roman" w:hAnsi="Times New Roman" w:cs="Times New Roman"/>
          <w:b/>
        </w:rPr>
        <w:t xml:space="preserve">: </w:t>
      </w:r>
      <w:r w:rsidRPr="009604FA">
        <w:rPr>
          <w:rFonts w:ascii="Times New Roman" w:hAnsi="Times New Roman" w:cs="Times New Roman"/>
          <w:b/>
          <w:lang w:val="en-US"/>
        </w:rPr>
        <w:t>256 MB.</w:t>
      </w:r>
      <w:r w:rsidRPr="009604FA">
        <w:rPr>
          <w:rFonts w:ascii="Times New Roman" w:hAnsi="Times New Roman" w:cs="Times New Roman"/>
          <w:b/>
        </w:rPr>
        <w:tab/>
      </w:r>
    </w:p>
    <w:p w:rsidR="00FE6CCC" w:rsidRPr="008C1906" w:rsidRDefault="00FE6CCC" w:rsidP="00FE6CCC">
      <w:pPr>
        <w:pStyle w:val="Standard"/>
        <w:spacing w:line="288" w:lineRule="auto"/>
        <w:jc w:val="both"/>
        <w:rPr>
          <w:rFonts w:ascii="Times New Roman" w:hAnsi="Times New Roman" w:cs="Times New Roman"/>
          <w:b/>
        </w:rPr>
      </w:pPr>
      <w:r w:rsidRPr="008C1906">
        <w:rPr>
          <w:rFonts w:ascii="Times New Roman" w:hAnsi="Times New Roman" w:cs="Times New Roman"/>
          <w:b/>
        </w:rPr>
        <w:tab/>
      </w:r>
    </w:p>
    <w:p w:rsidR="002A6107" w:rsidRPr="008F71EA" w:rsidRDefault="002A6107" w:rsidP="002A6107">
      <w:pPr>
        <w:pStyle w:val="Standard"/>
        <w:spacing w:line="240" w:lineRule="auto"/>
        <w:ind w:firstLine="720"/>
        <w:jc w:val="both"/>
        <w:rPr>
          <w:rFonts w:ascii="Times New Roman" w:hAnsi="Times New Roman" w:cs="Times New Roman"/>
          <w:b/>
          <w:lang w:val="en-US"/>
        </w:rPr>
      </w:pPr>
      <w:r>
        <w:rPr>
          <w:rFonts w:ascii="Times New Roman" w:hAnsi="Times New Roman" w:cs="Times New Roman"/>
          <w:b/>
          <w:lang w:val="en-US"/>
        </w:rPr>
        <w:t>Sample test</w:t>
      </w:r>
    </w:p>
    <w:p w:rsidR="00FE6CCC" w:rsidRPr="008C1906" w:rsidRDefault="00FE6CCC" w:rsidP="00FE6CCC">
      <w:pPr>
        <w:pStyle w:val="Standard"/>
        <w:spacing w:line="240" w:lineRule="auto"/>
        <w:ind w:firstLine="720"/>
        <w:jc w:val="both"/>
        <w:rPr>
          <w:rFonts w:ascii="Times New Roman" w:hAnsi="Times New Roman" w:cs="Times New Roman"/>
        </w:rPr>
      </w:pPr>
    </w:p>
    <w:p w:rsidR="00FE6CCC" w:rsidRPr="008C1906" w:rsidRDefault="00FE6CCC" w:rsidP="00FE6CCC">
      <w:pPr>
        <w:pStyle w:val="Standard"/>
        <w:spacing w:line="240" w:lineRule="auto"/>
        <w:jc w:val="both"/>
        <w:rPr>
          <w:rFonts w:ascii="Times New Roman" w:hAnsi="Times New Roman" w:cs="Times New Roman"/>
          <w:b/>
        </w:rPr>
      </w:pPr>
    </w:p>
    <w:tbl>
      <w:tblPr>
        <w:tblW w:w="9029" w:type="dxa"/>
        <w:tblInd w:w="-10" w:type="dxa"/>
        <w:tblLayout w:type="fixed"/>
        <w:tblLook w:val="0000" w:firstRow="0" w:lastRow="0" w:firstColumn="0" w:lastColumn="0" w:noHBand="0" w:noVBand="0"/>
      </w:tblPr>
      <w:tblGrid>
        <w:gridCol w:w="4514"/>
        <w:gridCol w:w="4515"/>
      </w:tblGrid>
      <w:tr w:rsidR="00FE6CCC" w:rsidRPr="008C1906" w:rsidTr="00A411C9">
        <w:trPr>
          <w:trHeight w:val="240"/>
        </w:trPr>
        <w:tc>
          <w:tcPr>
            <w:tcW w:w="4514" w:type="dxa"/>
            <w:tcBorders>
              <w:top w:val="single" w:sz="8" w:space="0" w:color="000001"/>
              <w:left w:val="single" w:sz="8" w:space="0" w:color="000001"/>
              <w:bottom w:val="single" w:sz="8" w:space="0" w:color="000001"/>
              <w:right w:val="single" w:sz="8" w:space="0" w:color="000001"/>
            </w:tcBorders>
          </w:tcPr>
          <w:p w:rsidR="00FE6CCC" w:rsidRPr="008C1906" w:rsidRDefault="002A6107" w:rsidP="00A411C9">
            <w:pPr>
              <w:pStyle w:val="Standard"/>
              <w:widowControl w:val="0"/>
              <w:spacing w:line="240" w:lineRule="auto"/>
              <w:jc w:val="both"/>
              <w:rPr>
                <w:rFonts w:ascii="Times New Roman" w:hAnsi="Times New Roman" w:cs="Times New Roman"/>
              </w:rPr>
            </w:pPr>
            <w:r>
              <w:rPr>
                <w:rFonts w:ascii="Times New Roman" w:eastAsia="Courier New" w:hAnsi="Times New Roman" w:cs="Times New Roman"/>
                <w:b/>
                <w:lang w:val="en-US"/>
              </w:rPr>
              <w:t>Input</w:t>
            </w:r>
            <w:r w:rsidRPr="00F0639D">
              <w:rPr>
                <w:rFonts w:ascii="Times New Roman" w:eastAsia="Courier New" w:hAnsi="Times New Roman" w:cs="Times New Roman"/>
                <w:b/>
              </w:rPr>
              <w:t xml:space="preserve"> </w:t>
            </w:r>
            <w:r w:rsidR="00FE6CCC" w:rsidRPr="008C1906">
              <w:rPr>
                <w:rFonts w:ascii="Times New Roman" w:eastAsia="Courier New" w:hAnsi="Times New Roman" w:cs="Times New Roman"/>
                <w:b/>
                <w:lang w:val="en-US"/>
              </w:rPr>
              <w:t>(</w:t>
            </w:r>
            <w:r w:rsidR="00FE6CCC">
              <w:rPr>
                <w:rFonts w:ascii="Times New Roman" w:eastAsia="Courier New" w:hAnsi="Times New Roman" w:cs="Times New Roman"/>
                <w:b/>
                <w:bCs/>
              </w:rPr>
              <w:t>trade</w:t>
            </w:r>
            <w:r w:rsidR="00FE6CCC" w:rsidRPr="008C1906">
              <w:rPr>
                <w:rFonts w:ascii="Times New Roman" w:eastAsia="Courier New" w:hAnsi="Times New Roman" w:cs="Times New Roman"/>
                <w:b/>
                <w:lang w:val="en-US"/>
              </w:rPr>
              <w:t>.in)</w:t>
            </w:r>
          </w:p>
        </w:tc>
        <w:tc>
          <w:tcPr>
            <w:tcW w:w="4514" w:type="dxa"/>
            <w:tcBorders>
              <w:top w:val="single" w:sz="8" w:space="0" w:color="000001"/>
              <w:left w:val="single" w:sz="8" w:space="0" w:color="000001"/>
              <w:bottom w:val="single" w:sz="8" w:space="0" w:color="000001"/>
              <w:right w:val="single" w:sz="8" w:space="0" w:color="000001"/>
            </w:tcBorders>
          </w:tcPr>
          <w:p w:rsidR="00FE6CCC" w:rsidRPr="008C1906" w:rsidRDefault="002A6107" w:rsidP="00A411C9">
            <w:pPr>
              <w:pStyle w:val="Standard"/>
              <w:widowControl w:val="0"/>
              <w:spacing w:line="240" w:lineRule="auto"/>
              <w:jc w:val="both"/>
              <w:rPr>
                <w:rFonts w:ascii="Times New Roman" w:hAnsi="Times New Roman" w:cs="Times New Roman"/>
              </w:rPr>
            </w:pPr>
            <w:r>
              <w:rPr>
                <w:rFonts w:ascii="Times New Roman" w:eastAsia="Courier New" w:hAnsi="Times New Roman" w:cs="Times New Roman"/>
                <w:b/>
                <w:lang w:val="en-US"/>
              </w:rPr>
              <w:t>Output</w:t>
            </w:r>
            <w:r w:rsidRPr="00F0639D">
              <w:rPr>
                <w:rFonts w:ascii="Times New Roman" w:eastAsia="Courier New" w:hAnsi="Times New Roman" w:cs="Times New Roman"/>
                <w:b/>
              </w:rPr>
              <w:t xml:space="preserve"> </w:t>
            </w:r>
            <w:r w:rsidR="00FE6CCC" w:rsidRPr="008C1906">
              <w:rPr>
                <w:rFonts w:ascii="Times New Roman" w:eastAsia="Courier New" w:hAnsi="Times New Roman" w:cs="Times New Roman"/>
                <w:b/>
                <w:lang w:val="en-US"/>
              </w:rPr>
              <w:t>(</w:t>
            </w:r>
            <w:r w:rsidR="00FE6CCC">
              <w:rPr>
                <w:rFonts w:ascii="Times New Roman" w:eastAsia="Courier New" w:hAnsi="Times New Roman" w:cs="Times New Roman"/>
                <w:b/>
                <w:bCs/>
              </w:rPr>
              <w:t>trade</w:t>
            </w:r>
            <w:r w:rsidR="00FE6CCC" w:rsidRPr="008C1906">
              <w:rPr>
                <w:rFonts w:ascii="Times New Roman" w:eastAsia="Courier New" w:hAnsi="Times New Roman" w:cs="Times New Roman"/>
                <w:b/>
              </w:rPr>
              <w:t>.out)</w:t>
            </w:r>
          </w:p>
        </w:tc>
      </w:tr>
      <w:tr w:rsidR="00FE6CCC" w:rsidRPr="008C1906" w:rsidTr="00A411C9">
        <w:trPr>
          <w:trHeight w:val="60"/>
        </w:trPr>
        <w:tc>
          <w:tcPr>
            <w:tcW w:w="4514" w:type="dxa"/>
            <w:tcBorders>
              <w:top w:val="single" w:sz="8" w:space="0" w:color="000001"/>
              <w:left w:val="single" w:sz="8" w:space="0" w:color="000001"/>
              <w:bottom w:val="single" w:sz="8" w:space="0" w:color="000001"/>
              <w:right w:val="single" w:sz="8" w:space="0" w:color="000001"/>
            </w:tcBorders>
          </w:tcPr>
          <w:p w:rsidR="00FE6CCC" w:rsidRDefault="00FE6CCC" w:rsidP="00A411C9">
            <w:pPr>
              <w:jc w:val="both"/>
              <w:rPr>
                <w:rFonts w:ascii="Times New Roman" w:hAnsi="Times New Roman" w:cs="Times New Roman"/>
                <w:lang w:val="en-US"/>
              </w:rPr>
            </w:pPr>
            <w:r>
              <w:rPr>
                <w:rFonts w:ascii="Times New Roman" w:hAnsi="Times New Roman" w:cs="Times New Roman"/>
                <w:lang w:val="en-US"/>
              </w:rPr>
              <w:t>3</w:t>
            </w:r>
          </w:p>
          <w:p w:rsidR="00FE6CCC" w:rsidRDefault="00FE6CCC" w:rsidP="00A411C9">
            <w:pPr>
              <w:jc w:val="both"/>
              <w:rPr>
                <w:rFonts w:ascii="Times New Roman" w:hAnsi="Times New Roman" w:cs="Times New Roman"/>
                <w:lang w:val="bg-BG"/>
              </w:rPr>
            </w:pPr>
            <w:r>
              <w:rPr>
                <w:rFonts w:ascii="Times New Roman" w:hAnsi="Times New Roman" w:cs="Times New Roman"/>
                <w:lang w:val="en-US"/>
              </w:rPr>
              <w:t xml:space="preserve">BGN USD </w:t>
            </w:r>
            <w:r>
              <w:rPr>
                <w:rFonts w:ascii="Times New Roman" w:hAnsi="Times New Roman" w:cs="Times New Roman"/>
                <w:lang w:val="bg-BG"/>
              </w:rPr>
              <w:t>1.86</w:t>
            </w:r>
          </w:p>
          <w:p w:rsidR="00FE6CCC" w:rsidRDefault="00FE6CCC" w:rsidP="00A411C9">
            <w:pPr>
              <w:jc w:val="both"/>
              <w:rPr>
                <w:rFonts w:ascii="Times New Roman" w:hAnsi="Times New Roman" w:cs="Times New Roman"/>
                <w:lang w:val="en-US"/>
              </w:rPr>
            </w:pPr>
            <w:r>
              <w:rPr>
                <w:rFonts w:ascii="Times New Roman" w:hAnsi="Times New Roman" w:cs="Times New Roman"/>
                <w:lang w:val="en-US"/>
              </w:rPr>
              <w:t xml:space="preserve">USD EUR </w:t>
            </w:r>
            <w:r w:rsidRPr="0058603B">
              <w:rPr>
                <w:rFonts w:ascii="Times New Roman" w:hAnsi="Times New Roman" w:cs="Times New Roman"/>
                <w:lang w:val="en-US"/>
              </w:rPr>
              <w:t>1.05</w:t>
            </w:r>
          </w:p>
          <w:p w:rsidR="00FE6CCC" w:rsidRPr="0058603B" w:rsidRDefault="00FE6CCC" w:rsidP="00A411C9">
            <w:pPr>
              <w:jc w:val="both"/>
              <w:rPr>
                <w:rFonts w:ascii="Times New Roman" w:hAnsi="Times New Roman" w:cs="Times New Roman"/>
                <w:lang w:val="en-US"/>
              </w:rPr>
            </w:pPr>
            <w:r>
              <w:rPr>
                <w:rFonts w:ascii="Times New Roman" w:hAnsi="Times New Roman" w:cs="Times New Roman"/>
                <w:lang w:val="en-US"/>
              </w:rPr>
              <w:t>EUR BGN 0.52</w:t>
            </w:r>
          </w:p>
        </w:tc>
        <w:tc>
          <w:tcPr>
            <w:tcW w:w="4514" w:type="dxa"/>
            <w:tcBorders>
              <w:top w:val="single" w:sz="8" w:space="0" w:color="000001"/>
              <w:left w:val="single" w:sz="8" w:space="0" w:color="000001"/>
              <w:bottom w:val="single" w:sz="8" w:space="0" w:color="000001"/>
              <w:right w:val="single" w:sz="8" w:space="0" w:color="000001"/>
            </w:tcBorders>
          </w:tcPr>
          <w:p w:rsidR="00FE6CCC" w:rsidRPr="008D40F0" w:rsidRDefault="00FE6CCC" w:rsidP="00A411C9">
            <w:pPr>
              <w:jc w:val="both"/>
              <w:rPr>
                <w:rFonts w:ascii="Times New Roman" w:hAnsi="Times New Roman" w:cs="Times New Roman"/>
                <w:lang w:val="en-US"/>
              </w:rPr>
            </w:pPr>
            <w:r>
              <w:rPr>
                <w:rFonts w:ascii="Times New Roman" w:hAnsi="Times New Roman" w:cs="Times New Roman"/>
                <w:lang w:val="en-US"/>
              </w:rPr>
              <w:t>YES</w:t>
            </w:r>
          </w:p>
          <w:p w:rsidR="00FE6CCC" w:rsidRPr="008C1906" w:rsidRDefault="00FE6CCC" w:rsidP="00A411C9">
            <w:pPr>
              <w:pStyle w:val="Standard"/>
              <w:widowControl w:val="0"/>
              <w:spacing w:line="240" w:lineRule="auto"/>
              <w:jc w:val="both"/>
              <w:rPr>
                <w:rFonts w:ascii="Times New Roman" w:eastAsia="Courier New" w:hAnsi="Times New Roman" w:cs="Times New Roman"/>
                <w:lang w:val="en-US"/>
              </w:rPr>
            </w:pPr>
          </w:p>
        </w:tc>
      </w:tr>
    </w:tbl>
    <w:p w:rsidR="00FE6CCC" w:rsidRDefault="00FE6CCC" w:rsidP="002A5A57">
      <w:pPr>
        <w:jc w:val="both"/>
        <w:rPr>
          <w:rFonts w:ascii="Times New Roman" w:hAnsi="Times New Roman" w:cs="Times New Roman"/>
          <w:lang w:val="bg-BG"/>
        </w:rPr>
      </w:pPr>
    </w:p>
    <w:sectPr w:rsidR="00FE6CCC">
      <w:headerReference w:type="default" r:id="rId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9A" w:rsidRDefault="00F0239A" w:rsidP="00284B36">
      <w:pPr>
        <w:spacing w:after="0" w:line="240" w:lineRule="auto"/>
      </w:pPr>
      <w:r>
        <w:separator/>
      </w:r>
    </w:p>
  </w:endnote>
  <w:endnote w:type="continuationSeparator" w:id="0">
    <w:p w:rsidR="00F0239A" w:rsidRDefault="00F0239A" w:rsidP="0028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9A" w:rsidRDefault="00F0239A" w:rsidP="00284B36">
      <w:pPr>
        <w:spacing w:after="0" w:line="240" w:lineRule="auto"/>
      </w:pPr>
      <w:r>
        <w:separator/>
      </w:r>
    </w:p>
  </w:footnote>
  <w:footnote w:type="continuationSeparator" w:id="0">
    <w:p w:rsidR="00F0239A" w:rsidRDefault="00F0239A" w:rsidP="0028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36" w:rsidRPr="00770B7F" w:rsidRDefault="00284B36" w:rsidP="00284B36">
    <w:pPr>
      <w:pStyle w:val="Title"/>
      <w:rPr>
        <w:color w:val="505094"/>
        <w:sz w:val="72"/>
        <w:szCs w:val="72"/>
        <w:lang w:val="en-US"/>
      </w:rPr>
    </w:pPr>
    <w:r>
      <w:rPr>
        <w:color w:val="505094"/>
        <w:sz w:val="72"/>
        <w:szCs w:val="72"/>
        <w:lang w:val="en-US"/>
      </w:rPr>
      <w:t>Trade</w:t>
    </w:r>
  </w:p>
  <w:p w:rsidR="00284B36" w:rsidRDefault="00284B36" w:rsidP="00284B36">
    <w:pPr>
      <w:pStyle w:val="Standard"/>
      <w:rPr>
        <w:lang w:val="en-US"/>
      </w:rPr>
    </w:pPr>
    <w:r>
      <w:rPr>
        <w:lang w:val="en-US"/>
      </w:rPr>
      <w:t>2022/2023</w:t>
    </w:r>
    <w:r>
      <w:t xml:space="preserve"> </w:t>
    </w:r>
    <w:r>
      <w:rPr>
        <w:lang w:val="en-US"/>
      </w:rPr>
      <w:t>SEASON</w:t>
    </w:r>
    <w:r>
      <w:t xml:space="preserve"> –</w:t>
    </w:r>
    <w:r>
      <w:rPr>
        <w:lang w:val="en-US"/>
      </w:rPr>
      <w:t xml:space="preserve"> SIXTH ROUND</w:t>
    </w:r>
  </w:p>
  <w:p w:rsidR="00284B36" w:rsidRDefault="00284B36" w:rsidP="00284B36">
    <w:pPr>
      <w:pStyle w:val="Standard"/>
      <w:widowControl w:val="0"/>
      <w:spacing w:line="240" w:lineRule="auto"/>
      <w:jc w:val="right"/>
    </w:pPr>
    <w:r>
      <w:rPr>
        <w:noProof/>
        <w:lang w:val="en-GB" w:eastAsia="en-GB"/>
      </w:rPr>
      <w:drawing>
        <wp:inline distT="0" distB="0" distL="0" distR="0" wp14:anchorId="4F5BAB43" wp14:editId="0AC6032F">
          <wp:extent cx="1706245" cy="756920"/>
          <wp:effectExtent l="0" t="0" r="0" b="0"/>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embed="rId1"/>
                  <a:stretch>
                    <a:fillRect/>
                  </a:stretch>
                </pic:blipFill>
                <pic:spPr bwMode="auto">
                  <a:xfrm>
                    <a:off x="0" y="0"/>
                    <a:ext cx="1706245" cy="756920"/>
                  </a:xfrm>
                  <a:prstGeom prst="rect">
                    <a:avLst/>
                  </a:prstGeom>
                </pic:spPr>
              </pic:pic>
            </a:graphicData>
          </a:graphic>
        </wp:inline>
      </w:drawing>
    </w:r>
  </w:p>
  <w:p w:rsidR="00284B36" w:rsidRDefault="00284B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94B78"/>
    <w:multiLevelType w:val="hybridMultilevel"/>
    <w:tmpl w:val="FBBCE21E"/>
    <w:lvl w:ilvl="0" w:tplc="A26C7F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5E65E6"/>
    <w:multiLevelType w:val="hybridMultilevel"/>
    <w:tmpl w:val="FBBCE21E"/>
    <w:lvl w:ilvl="0" w:tplc="A26C7F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E8"/>
    <w:rsid w:val="000616EC"/>
    <w:rsid w:val="000962E1"/>
    <w:rsid w:val="00096673"/>
    <w:rsid w:val="000C4008"/>
    <w:rsid w:val="000E159B"/>
    <w:rsid w:val="00100704"/>
    <w:rsid w:val="001061B8"/>
    <w:rsid w:val="00130CE1"/>
    <w:rsid w:val="00181A8A"/>
    <w:rsid w:val="001C5EE7"/>
    <w:rsid w:val="001E334D"/>
    <w:rsid w:val="002024EA"/>
    <w:rsid w:val="00227614"/>
    <w:rsid w:val="0028380D"/>
    <w:rsid w:val="00284B36"/>
    <w:rsid w:val="00291130"/>
    <w:rsid w:val="002A5A57"/>
    <w:rsid w:val="002A6107"/>
    <w:rsid w:val="002E4607"/>
    <w:rsid w:val="00316313"/>
    <w:rsid w:val="003430AC"/>
    <w:rsid w:val="0034319A"/>
    <w:rsid w:val="00373C9E"/>
    <w:rsid w:val="003B34EB"/>
    <w:rsid w:val="003E7230"/>
    <w:rsid w:val="004208CD"/>
    <w:rsid w:val="00450333"/>
    <w:rsid w:val="0047756C"/>
    <w:rsid w:val="00486849"/>
    <w:rsid w:val="004C1288"/>
    <w:rsid w:val="004E172D"/>
    <w:rsid w:val="00550927"/>
    <w:rsid w:val="005D12FF"/>
    <w:rsid w:val="006073E8"/>
    <w:rsid w:val="006B55C7"/>
    <w:rsid w:val="006B6C1F"/>
    <w:rsid w:val="007C426E"/>
    <w:rsid w:val="007C485D"/>
    <w:rsid w:val="007D3576"/>
    <w:rsid w:val="00807BB9"/>
    <w:rsid w:val="009604FA"/>
    <w:rsid w:val="00963BEF"/>
    <w:rsid w:val="00994C42"/>
    <w:rsid w:val="009C74E7"/>
    <w:rsid w:val="009F0165"/>
    <w:rsid w:val="00AD03B9"/>
    <w:rsid w:val="00B04413"/>
    <w:rsid w:val="00B82783"/>
    <w:rsid w:val="00BA3AE6"/>
    <w:rsid w:val="00BD1585"/>
    <w:rsid w:val="00C038A9"/>
    <w:rsid w:val="00C92B15"/>
    <w:rsid w:val="00C97500"/>
    <w:rsid w:val="00CB0A97"/>
    <w:rsid w:val="00D14D34"/>
    <w:rsid w:val="00D939DC"/>
    <w:rsid w:val="00DC69B6"/>
    <w:rsid w:val="00E22429"/>
    <w:rsid w:val="00E74DC0"/>
    <w:rsid w:val="00EC63DC"/>
    <w:rsid w:val="00ED4082"/>
    <w:rsid w:val="00EE5BE8"/>
    <w:rsid w:val="00F0239A"/>
    <w:rsid w:val="00F16A3F"/>
    <w:rsid w:val="00F308C1"/>
    <w:rsid w:val="00F62DE3"/>
    <w:rsid w:val="00F67C9E"/>
    <w:rsid w:val="00F85359"/>
    <w:rsid w:val="00FA3339"/>
    <w:rsid w:val="00FE6CCC"/>
    <w:rsid w:val="00FF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20F8"/>
  <w15:chartTrackingRefBased/>
  <w15:docId w15:val="{6064B6EE-9042-463C-9354-5FF941FE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313"/>
    <w:pPr>
      <w:ind w:left="720"/>
      <w:contextualSpacing/>
    </w:pPr>
  </w:style>
  <w:style w:type="paragraph" w:customStyle="1" w:styleId="Standard">
    <w:name w:val="Standard"/>
    <w:qFormat/>
    <w:rsid w:val="00D14D34"/>
    <w:pPr>
      <w:suppressAutoHyphens/>
      <w:spacing w:after="0" w:line="276" w:lineRule="auto"/>
      <w:textAlignment w:val="baseline"/>
    </w:pPr>
    <w:rPr>
      <w:rFonts w:ascii="Arial" w:eastAsia="Arial" w:hAnsi="Arial" w:cs="Arial"/>
      <w:kern w:val="2"/>
      <w:lang w:val="bg-BG" w:eastAsia="bg-BG"/>
    </w:rPr>
  </w:style>
  <w:style w:type="character" w:styleId="PlaceholderText">
    <w:name w:val="Placeholder Text"/>
    <w:basedOn w:val="DefaultParagraphFont"/>
    <w:uiPriority w:val="99"/>
    <w:semiHidden/>
    <w:rsid w:val="00D14D34"/>
    <w:rPr>
      <w:color w:val="808080"/>
    </w:rPr>
  </w:style>
  <w:style w:type="paragraph" w:styleId="Header">
    <w:name w:val="header"/>
    <w:basedOn w:val="Normal"/>
    <w:link w:val="HeaderChar"/>
    <w:uiPriority w:val="99"/>
    <w:unhideWhenUsed/>
    <w:rsid w:val="00284B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4B36"/>
  </w:style>
  <w:style w:type="paragraph" w:styleId="Footer">
    <w:name w:val="footer"/>
    <w:basedOn w:val="Normal"/>
    <w:link w:val="FooterChar"/>
    <w:uiPriority w:val="99"/>
    <w:unhideWhenUsed/>
    <w:rsid w:val="00284B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4B36"/>
  </w:style>
  <w:style w:type="paragraph" w:styleId="Title">
    <w:name w:val="Title"/>
    <w:basedOn w:val="Standard"/>
    <w:next w:val="Subtitle"/>
    <w:link w:val="TitleChar"/>
    <w:qFormat/>
    <w:rsid w:val="00284B36"/>
    <w:pPr>
      <w:keepNext/>
      <w:keepLines/>
      <w:spacing w:after="60"/>
    </w:pPr>
    <w:rPr>
      <w:b/>
      <w:bCs/>
      <w:sz w:val="52"/>
      <w:szCs w:val="52"/>
    </w:rPr>
  </w:style>
  <w:style w:type="character" w:customStyle="1" w:styleId="TitleChar">
    <w:name w:val="Title Char"/>
    <w:basedOn w:val="DefaultParagraphFont"/>
    <w:link w:val="Title"/>
    <w:rsid w:val="00284B36"/>
    <w:rPr>
      <w:rFonts w:ascii="Arial" w:eastAsia="Arial" w:hAnsi="Arial" w:cs="Arial"/>
      <w:b/>
      <w:bCs/>
      <w:kern w:val="2"/>
      <w:sz w:val="52"/>
      <w:szCs w:val="52"/>
      <w:lang w:val="bg-BG" w:eastAsia="bg-BG"/>
    </w:rPr>
  </w:style>
  <w:style w:type="paragraph" w:styleId="Subtitle">
    <w:name w:val="Subtitle"/>
    <w:basedOn w:val="Normal"/>
    <w:next w:val="Normal"/>
    <w:link w:val="SubtitleChar"/>
    <w:uiPriority w:val="11"/>
    <w:qFormat/>
    <w:rsid w:val="00284B3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4B3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61</cp:revision>
  <dcterms:created xsi:type="dcterms:W3CDTF">2022-06-06T18:38:00Z</dcterms:created>
  <dcterms:modified xsi:type="dcterms:W3CDTF">2023-04-22T14:47:00Z</dcterms:modified>
</cp:coreProperties>
</file>